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01C63" w14:textId="32C569C5" w:rsidR="000F2073" w:rsidRPr="005D7607" w:rsidRDefault="005D7607">
      <w:pPr>
        <w:spacing w:line="360" w:lineRule="auto"/>
        <w:jc w:val="center"/>
        <w:rPr>
          <w:rFonts w:ascii="Arial" w:hAnsi="Arial" w:cs="Arial"/>
          <w:b/>
          <w:iCs/>
          <w:sz w:val="20"/>
          <w:lang w:val="ru-RU"/>
        </w:rPr>
      </w:pPr>
      <w:r w:rsidRPr="00E43149">
        <w:rPr>
          <w:rFonts w:ascii="Arial" w:hAnsi="Arial" w:cs="Arial"/>
          <w:b/>
          <w:iCs/>
          <w:sz w:val="20"/>
          <w:lang w:val="ru-RU"/>
        </w:rPr>
        <w:t>Подается в:</w:t>
      </w:r>
    </w:p>
    <w:p w14:paraId="26DDB657" w14:textId="77777777" w:rsidR="000F2073" w:rsidRPr="005D7607" w:rsidRDefault="000F2073">
      <w:pPr>
        <w:jc w:val="center"/>
        <w:rPr>
          <w:rFonts w:ascii="Arial" w:hAnsi="Arial" w:cs="Arial"/>
          <w:b/>
          <w:iCs/>
          <w:sz w:val="20"/>
          <w:lang w:val="ru-RU"/>
        </w:rPr>
      </w:pPr>
    </w:p>
    <w:p w14:paraId="342E060E" w14:textId="77777777" w:rsidR="005D7607" w:rsidRPr="00AF79EE" w:rsidRDefault="005D7607" w:rsidP="005D7607">
      <w:pPr>
        <w:ind w:left="360"/>
        <w:jc w:val="center"/>
        <w:rPr>
          <w:rFonts w:ascii="Arial" w:hAnsi="Arial" w:cs="Arial"/>
          <w:b/>
          <w:sz w:val="20"/>
          <w:lang w:val="ru-RU"/>
        </w:rPr>
      </w:pPr>
      <w:r w:rsidRPr="00AF79EE">
        <w:rPr>
          <w:rFonts w:ascii="Arial" w:hAnsi="Arial" w:cs="Arial"/>
          <w:b/>
          <w:sz w:val="20"/>
          <w:lang w:val="ru-RU"/>
        </w:rPr>
        <w:t xml:space="preserve">ВСЕМИРНАЯ ОРГАНИЗАЦИЯ ИНТЕЛЛЕКТУАЛЬНОЙ СОБСТВЕННОСТИ </w:t>
      </w:r>
    </w:p>
    <w:p w14:paraId="64AB086C" w14:textId="77777777" w:rsidR="005D7607" w:rsidRPr="00AF79EE" w:rsidRDefault="005D7607" w:rsidP="005D7607">
      <w:pPr>
        <w:ind w:left="360"/>
        <w:jc w:val="center"/>
        <w:rPr>
          <w:rFonts w:ascii="Arial" w:hAnsi="Arial" w:cs="Arial"/>
          <w:b/>
          <w:sz w:val="20"/>
          <w:lang w:val="ru-RU"/>
        </w:rPr>
      </w:pPr>
      <w:r w:rsidRPr="00AF79EE">
        <w:rPr>
          <w:rFonts w:ascii="Arial" w:hAnsi="Arial" w:cs="Arial"/>
          <w:b/>
          <w:sz w:val="20"/>
          <w:lang w:val="ru-RU"/>
        </w:rPr>
        <w:t xml:space="preserve">ЦЕНТР ПО АРБИТРАЖУ И ПОСРЕДНИЧЕСТВУ </w:t>
      </w:r>
    </w:p>
    <w:p w14:paraId="4DF8D13D" w14:textId="77777777" w:rsidR="000F2073" w:rsidRPr="007666F0" w:rsidRDefault="000F2073">
      <w:pPr>
        <w:ind w:left="360"/>
        <w:rPr>
          <w:rFonts w:ascii="Arial" w:hAnsi="Arial" w:cs="Arial"/>
          <w:iCs/>
          <w:sz w:val="20"/>
        </w:rPr>
      </w:pPr>
    </w:p>
    <w:p w14:paraId="5D7FFF61" w14:textId="77777777" w:rsidR="000F2073" w:rsidRPr="007666F0" w:rsidRDefault="000F2073">
      <w:pPr>
        <w:ind w:left="360"/>
        <w:rPr>
          <w:rFonts w:ascii="Arial" w:hAnsi="Arial" w:cs="Arial"/>
          <w:iCs/>
          <w:sz w:val="20"/>
        </w:rPr>
      </w:pPr>
    </w:p>
    <w:p w14:paraId="12750D80" w14:textId="77777777" w:rsidR="000F2073" w:rsidRPr="007666F0" w:rsidRDefault="000F2073">
      <w:pPr>
        <w:ind w:left="360"/>
        <w:rPr>
          <w:rFonts w:ascii="Arial" w:hAnsi="Arial" w:cs="Arial"/>
          <w:iCs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501"/>
      </w:tblGrid>
      <w:tr w:rsidR="000F2073" w:rsidRPr="003123D8" w14:paraId="3BA554FD" w14:textId="77777777">
        <w:tc>
          <w:tcPr>
            <w:tcW w:w="4077" w:type="dxa"/>
            <w:tcBorders>
              <w:right w:val="dashed" w:sz="4" w:space="0" w:color="auto"/>
            </w:tcBorders>
          </w:tcPr>
          <w:p w14:paraId="6AED9DC9" w14:textId="703E565B" w:rsidR="005D7607" w:rsidRPr="008C551D" w:rsidRDefault="005D7607" w:rsidP="005D7607">
            <w:pPr>
              <w:pStyle w:val="BodyText2"/>
              <w:rPr>
                <w:rFonts w:ascii="Arial" w:hAnsi="Arial" w:cs="Arial"/>
                <w:i w:val="0"/>
                <w:color w:val="FF0000"/>
                <w:sz w:val="20"/>
                <w:lang w:val="ru-RU"/>
              </w:rPr>
            </w:pPr>
            <w:r w:rsidRPr="008C551D">
              <w:rPr>
                <w:rFonts w:ascii="Arial" w:hAnsi="Arial" w:cs="Arial"/>
                <w:i w:val="0"/>
                <w:color w:val="FF0000"/>
                <w:sz w:val="20"/>
                <w:lang w:val="ru-RU"/>
              </w:rPr>
              <w:t>[Имя и адрес Заявителя</w:t>
            </w:r>
            <w:r>
              <w:rPr>
                <w:rFonts w:ascii="Arial" w:hAnsi="Arial" w:cs="Arial"/>
                <w:i w:val="0"/>
                <w:color w:val="FF0000"/>
                <w:sz w:val="20"/>
                <w:lang w:val="ru-RU"/>
              </w:rPr>
              <w:t xml:space="preserve"> как указано в Жалобе</w:t>
            </w:r>
            <w:r w:rsidRPr="008C551D">
              <w:rPr>
                <w:rFonts w:ascii="Arial" w:hAnsi="Arial" w:cs="Arial"/>
                <w:i w:val="0"/>
                <w:color w:val="FF0000"/>
                <w:sz w:val="20"/>
                <w:lang w:val="ru-RU"/>
              </w:rPr>
              <w:t>]</w:t>
            </w:r>
          </w:p>
          <w:p w14:paraId="4B5A09C1" w14:textId="77777777" w:rsidR="000F2073" w:rsidRPr="005D7607" w:rsidRDefault="000F2073">
            <w:pPr>
              <w:rPr>
                <w:rFonts w:ascii="Arial" w:hAnsi="Arial" w:cs="Arial"/>
                <w:iCs/>
                <w:sz w:val="20"/>
                <w:lang w:val="ru-RU"/>
              </w:rPr>
            </w:pPr>
          </w:p>
          <w:p w14:paraId="5834FE10" w14:textId="362DE063" w:rsidR="000F2073" w:rsidRPr="005D7607" w:rsidRDefault="000F2073">
            <w:pPr>
              <w:rPr>
                <w:rFonts w:ascii="Arial" w:hAnsi="Arial" w:cs="Arial"/>
                <w:iCs/>
                <w:sz w:val="20"/>
                <w:lang w:val="ru-RU"/>
              </w:rPr>
            </w:pPr>
            <w:r w:rsidRPr="005D7607">
              <w:rPr>
                <w:rFonts w:ascii="Arial" w:hAnsi="Arial" w:cs="Arial"/>
                <w:iCs/>
                <w:sz w:val="20"/>
                <w:lang w:val="ru-RU"/>
              </w:rPr>
              <w:t>(</w:t>
            </w:r>
            <w:r w:rsidR="005D7607">
              <w:rPr>
                <w:rFonts w:ascii="Arial" w:hAnsi="Arial" w:cs="Arial"/>
                <w:b/>
                <w:iCs/>
                <w:sz w:val="20"/>
                <w:lang w:val="ru-RU"/>
              </w:rPr>
              <w:t>Заявитель</w:t>
            </w:r>
            <w:r w:rsidRPr="005D7607">
              <w:rPr>
                <w:rFonts w:ascii="Arial" w:hAnsi="Arial" w:cs="Arial"/>
                <w:iCs/>
                <w:sz w:val="20"/>
                <w:lang w:val="ru-RU"/>
              </w:rPr>
              <w:t>)</w:t>
            </w:r>
          </w:p>
        </w:tc>
        <w:tc>
          <w:tcPr>
            <w:tcW w:w="4501" w:type="dxa"/>
            <w:tcBorders>
              <w:left w:val="nil"/>
            </w:tcBorders>
          </w:tcPr>
          <w:p w14:paraId="04039A8F" w14:textId="0880C2C8" w:rsidR="000F2073" w:rsidRPr="005D7607" w:rsidRDefault="005D7607">
            <w:pPr>
              <w:rPr>
                <w:rFonts w:ascii="Arial" w:hAnsi="Arial" w:cs="Arial"/>
                <w:b/>
                <w:iCs/>
                <w:sz w:val="20"/>
                <w:lang w:val="ru-RU"/>
              </w:rPr>
            </w:pPr>
            <w:r>
              <w:rPr>
                <w:rFonts w:ascii="Arial" w:hAnsi="Arial" w:cs="Arial"/>
                <w:b/>
                <w:iCs/>
                <w:sz w:val="20"/>
                <w:lang w:val="ru-RU"/>
              </w:rPr>
              <w:t>Дело</w:t>
            </w:r>
            <w:r w:rsidR="000F2073" w:rsidRPr="005D7607">
              <w:rPr>
                <w:rFonts w:ascii="Arial" w:hAnsi="Arial" w:cs="Arial"/>
                <w:b/>
                <w:iCs/>
                <w:sz w:val="20"/>
                <w:lang w:val="ru-RU"/>
              </w:rPr>
              <w:t xml:space="preserve"> </w:t>
            </w:r>
            <w:r w:rsidR="000F2073" w:rsidRPr="007666F0">
              <w:rPr>
                <w:rFonts w:ascii="Arial" w:hAnsi="Arial" w:cs="Arial"/>
                <w:b/>
                <w:iCs/>
                <w:sz w:val="20"/>
              </w:rPr>
              <w:t>No</w:t>
            </w:r>
            <w:r w:rsidR="000F2073" w:rsidRPr="005D7607">
              <w:rPr>
                <w:rFonts w:ascii="Arial" w:hAnsi="Arial" w:cs="Arial"/>
                <w:b/>
                <w:iCs/>
                <w:sz w:val="20"/>
                <w:lang w:val="ru-RU"/>
              </w:rPr>
              <w:t>:</w:t>
            </w:r>
            <w:r w:rsidR="000F2073" w:rsidRPr="005D7607">
              <w:rPr>
                <w:rFonts w:ascii="Arial" w:hAnsi="Arial" w:cs="Arial"/>
                <w:iCs/>
                <w:sz w:val="20"/>
                <w:lang w:val="ru-RU"/>
              </w:rPr>
              <w:t xml:space="preserve">  </w:t>
            </w:r>
            <w:r w:rsidR="000F2073" w:rsidRPr="005D7607">
              <w:rPr>
                <w:rFonts w:ascii="Arial" w:hAnsi="Arial" w:cs="Arial"/>
                <w:iCs/>
                <w:color w:val="FF0000"/>
                <w:sz w:val="20"/>
                <w:lang w:val="ru-RU"/>
              </w:rPr>
              <w:t>[</w:t>
            </w:r>
            <w:r>
              <w:rPr>
                <w:rFonts w:ascii="Arial" w:hAnsi="Arial" w:cs="Arial"/>
                <w:iCs/>
                <w:color w:val="FF0000"/>
                <w:sz w:val="20"/>
                <w:lang w:val="ru-RU"/>
              </w:rPr>
              <w:t>укажите присвоенный номер дела</w:t>
            </w:r>
            <w:r w:rsidR="000F2073" w:rsidRPr="005D7607">
              <w:rPr>
                <w:rFonts w:ascii="Arial" w:hAnsi="Arial" w:cs="Arial"/>
                <w:iCs/>
                <w:color w:val="FF0000"/>
                <w:sz w:val="20"/>
                <w:lang w:val="ru-RU"/>
              </w:rPr>
              <w:t>]</w:t>
            </w:r>
          </w:p>
          <w:p w14:paraId="194D2543" w14:textId="77777777" w:rsidR="000F2073" w:rsidRPr="005D7607" w:rsidRDefault="000F2073">
            <w:pPr>
              <w:rPr>
                <w:rFonts w:ascii="Arial" w:hAnsi="Arial" w:cs="Arial"/>
                <w:b/>
                <w:iCs/>
                <w:sz w:val="20"/>
                <w:lang w:val="ru-RU"/>
              </w:rPr>
            </w:pPr>
          </w:p>
          <w:p w14:paraId="3F9B2F7E" w14:textId="77777777" w:rsidR="000F2073" w:rsidRPr="005D7607" w:rsidRDefault="000F2073">
            <w:pPr>
              <w:rPr>
                <w:rFonts w:ascii="Arial" w:hAnsi="Arial" w:cs="Arial"/>
                <w:b/>
                <w:iCs/>
                <w:sz w:val="20"/>
                <w:lang w:val="ru-RU"/>
              </w:rPr>
            </w:pPr>
          </w:p>
          <w:p w14:paraId="3F79B86F" w14:textId="77777777" w:rsidR="000F2073" w:rsidRPr="005D7607" w:rsidRDefault="000F2073">
            <w:pPr>
              <w:rPr>
                <w:rFonts w:ascii="Arial" w:hAnsi="Arial" w:cs="Arial"/>
                <w:iCs/>
                <w:sz w:val="20"/>
                <w:lang w:val="ru-RU"/>
              </w:rPr>
            </w:pPr>
          </w:p>
        </w:tc>
      </w:tr>
      <w:tr w:rsidR="000F2073" w:rsidRPr="0006799F" w14:paraId="4F10A20C" w14:textId="77777777">
        <w:tc>
          <w:tcPr>
            <w:tcW w:w="4077" w:type="dxa"/>
            <w:tcBorders>
              <w:right w:val="dashed" w:sz="4" w:space="0" w:color="auto"/>
            </w:tcBorders>
          </w:tcPr>
          <w:p w14:paraId="50BA3F82" w14:textId="77777777" w:rsidR="000F2073" w:rsidRPr="005D7607" w:rsidRDefault="000F2073">
            <w:pPr>
              <w:rPr>
                <w:rFonts w:ascii="Arial" w:hAnsi="Arial" w:cs="Arial"/>
                <w:iCs/>
                <w:sz w:val="20"/>
                <w:lang w:val="ru-RU"/>
              </w:rPr>
            </w:pPr>
          </w:p>
          <w:p w14:paraId="142330A7" w14:textId="77777777" w:rsidR="000F2073" w:rsidRPr="007666F0" w:rsidRDefault="000F2073">
            <w:pPr>
              <w:rPr>
                <w:rFonts w:ascii="Arial" w:hAnsi="Arial" w:cs="Arial"/>
                <w:iCs/>
                <w:sz w:val="20"/>
              </w:rPr>
            </w:pPr>
            <w:r w:rsidRPr="007666F0">
              <w:rPr>
                <w:rFonts w:ascii="Arial" w:hAnsi="Arial" w:cs="Arial"/>
                <w:iCs/>
                <w:sz w:val="20"/>
              </w:rPr>
              <w:t>-v-</w:t>
            </w:r>
          </w:p>
          <w:p w14:paraId="250E22A7" w14:textId="77777777" w:rsidR="000F2073" w:rsidRPr="007666F0" w:rsidRDefault="000F2073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501" w:type="dxa"/>
            <w:tcBorders>
              <w:left w:val="nil"/>
            </w:tcBorders>
          </w:tcPr>
          <w:p w14:paraId="2A542C0C" w14:textId="77777777" w:rsidR="000F2073" w:rsidRPr="005D7607" w:rsidRDefault="000F2073">
            <w:pPr>
              <w:rPr>
                <w:rFonts w:ascii="Arial" w:hAnsi="Arial" w:cs="Arial"/>
                <w:iCs/>
                <w:sz w:val="20"/>
                <w:lang w:val="ru-RU"/>
              </w:rPr>
            </w:pPr>
          </w:p>
          <w:p w14:paraId="7A2A97DB" w14:textId="515ED9BF" w:rsidR="000F2073" w:rsidRPr="005D7607" w:rsidRDefault="005D7607">
            <w:pPr>
              <w:rPr>
                <w:rFonts w:ascii="Arial" w:hAnsi="Arial" w:cs="Arial"/>
                <w:iCs/>
                <w:sz w:val="20"/>
                <w:lang w:val="ru-RU"/>
              </w:rPr>
            </w:pPr>
            <w:r w:rsidRPr="00AF79EE">
              <w:rPr>
                <w:rFonts w:ascii="Arial" w:hAnsi="Arial" w:cs="Arial"/>
                <w:b/>
                <w:sz w:val="20"/>
                <w:lang w:val="ru-RU"/>
              </w:rPr>
              <w:t>Спорное(ые) доменное(ые) имя(ена):</w:t>
            </w:r>
          </w:p>
        </w:tc>
      </w:tr>
      <w:tr w:rsidR="000F2073" w:rsidRPr="0006799F" w14:paraId="38315F4F" w14:textId="77777777">
        <w:tc>
          <w:tcPr>
            <w:tcW w:w="4077" w:type="dxa"/>
            <w:tcBorders>
              <w:right w:val="dashed" w:sz="4" w:space="0" w:color="auto"/>
            </w:tcBorders>
          </w:tcPr>
          <w:p w14:paraId="542038D7" w14:textId="29BDB6FE" w:rsidR="005D7607" w:rsidRPr="008C551D" w:rsidRDefault="005D7607" w:rsidP="005D7607">
            <w:pPr>
              <w:pStyle w:val="BodyText2"/>
              <w:rPr>
                <w:rFonts w:ascii="Arial" w:hAnsi="Arial" w:cs="Arial"/>
                <w:i w:val="0"/>
                <w:color w:val="FF0000"/>
                <w:sz w:val="20"/>
                <w:lang w:val="ru-RU"/>
              </w:rPr>
            </w:pPr>
            <w:r w:rsidRPr="008C551D">
              <w:rPr>
                <w:rFonts w:ascii="Arial" w:hAnsi="Arial" w:cs="Arial"/>
                <w:i w:val="0"/>
                <w:color w:val="FF0000"/>
                <w:sz w:val="20"/>
                <w:lang w:val="ru-RU"/>
              </w:rPr>
              <w:t>[Имя и адрес Ответчика]</w:t>
            </w:r>
          </w:p>
          <w:p w14:paraId="54A0029D" w14:textId="77777777" w:rsidR="00A46692" w:rsidRPr="005D7607" w:rsidRDefault="00A46692">
            <w:pPr>
              <w:pStyle w:val="BodyText2"/>
              <w:rPr>
                <w:rFonts w:ascii="Arial" w:hAnsi="Arial" w:cs="Arial"/>
                <w:i w:val="0"/>
                <w:iCs/>
                <w:color w:val="FF0000"/>
                <w:sz w:val="20"/>
                <w:lang w:val="ru-RU"/>
              </w:rPr>
            </w:pPr>
          </w:p>
          <w:p w14:paraId="1991266A" w14:textId="29DD60D5" w:rsidR="00A46692" w:rsidRPr="005D7607" w:rsidRDefault="00A46692">
            <w:pPr>
              <w:pStyle w:val="BodyText2"/>
              <w:rPr>
                <w:rFonts w:ascii="Arial" w:hAnsi="Arial" w:cs="Arial"/>
                <w:i w:val="0"/>
                <w:iCs/>
                <w:color w:val="FF0000"/>
                <w:sz w:val="20"/>
                <w:lang w:val="ru-RU"/>
              </w:rPr>
            </w:pPr>
            <w:r w:rsidRPr="005D7607">
              <w:rPr>
                <w:rFonts w:ascii="Arial" w:hAnsi="Arial" w:cs="Arial"/>
                <w:i w:val="0"/>
                <w:iCs/>
                <w:color w:val="FF0000"/>
                <w:sz w:val="20"/>
                <w:lang w:val="ru-RU"/>
              </w:rPr>
              <w:t>[</w:t>
            </w:r>
            <w:r w:rsidR="005D7607">
              <w:rPr>
                <w:rFonts w:ascii="Arial" w:hAnsi="Arial" w:cs="Arial"/>
                <w:i w:val="0"/>
                <w:iCs/>
                <w:color w:val="FF0000"/>
                <w:sz w:val="20"/>
                <w:lang w:val="uk-UA"/>
              </w:rPr>
              <w:t>владелец спорного(ых) доменного(ых) имени(имен)</w:t>
            </w:r>
            <w:r w:rsidRPr="005D7607">
              <w:rPr>
                <w:rFonts w:ascii="Arial" w:hAnsi="Arial" w:cs="Arial"/>
                <w:i w:val="0"/>
                <w:iCs/>
                <w:color w:val="FF0000"/>
                <w:sz w:val="20"/>
                <w:lang w:val="ru-RU"/>
              </w:rPr>
              <w:t>]</w:t>
            </w:r>
          </w:p>
          <w:p w14:paraId="707B8121" w14:textId="77777777" w:rsidR="000F2073" w:rsidRPr="005D7607" w:rsidRDefault="000F2073">
            <w:pPr>
              <w:rPr>
                <w:rFonts w:ascii="Arial" w:hAnsi="Arial" w:cs="Arial"/>
                <w:iCs/>
                <w:sz w:val="20"/>
                <w:lang w:val="ru-RU"/>
              </w:rPr>
            </w:pPr>
          </w:p>
          <w:p w14:paraId="4D15B9E9" w14:textId="690CEB1E" w:rsidR="000F2073" w:rsidRPr="007666F0" w:rsidRDefault="000F2073">
            <w:pPr>
              <w:rPr>
                <w:rFonts w:ascii="Arial" w:hAnsi="Arial" w:cs="Arial"/>
                <w:iCs/>
                <w:sz w:val="20"/>
              </w:rPr>
            </w:pPr>
            <w:r w:rsidRPr="007666F0">
              <w:rPr>
                <w:rFonts w:ascii="Arial" w:hAnsi="Arial" w:cs="Arial"/>
                <w:iCs/>
                <w:sz w:val="20"/>
              </w:rPr>
              <w:t>(</w:t>
            </w:r>
            <w:r w:rsidR="005D7607">
              <w:rPr>
                <w:rFonts w:ascii="Arial" w:hAnsi="Arial" w:cs="Arial"/>
                <w:b/>
                <w:iCs/>
                <w:sz w:val="20"/>
                <w:lang w:val="ru-RU"/>
              </w:rPr>
              <w:t>Ответчик</w:t>
            </w:r>
            <w:r w:rsidRPr="007666F0">
              <w:rPr>
                <w:rFonts w:ascii="Arial" w:hAnsi="Arial" w:cs="Arial"/>
                <w:iCs/>
                <w:sz w:val="20"/>
              </w:rPr>
              <w:t>)</w:t>
            </w:r>
          </w:p>
        </w:tc>
        <w:tc>
          <w:tcPr>
            <w:tcW w:w="4501" w:type="dxa"/>
            <w:tcBorders>
              <w:left w:val="nil"/>
            </w:tcBorders>
          </w:tcPr>
          <w:p w14:paraId="558A0146" w14:textId="77777777" w:rsidR="000F2073" w:rsidRPr="00E43149" w:rsidRDefault="000F2073">
            <w:pPr>
              <w:rPr>
                <w:rFonts w:ascii="Arial" w:hAnsi="Arial" w:cs="Arial"/>
                <w:iCs/>
                <w:sz w:val="20"/>
                <w:lang w:val="ru-RU"/>
              </w:rPr>
            </w:pPr>
          </w:p>
          <w:p w14:paraId="2A5FCE45" w14:textId="77777777" w:rsidR="000F2073" w:rsidRPr="00E43149" w:rsidRDefault="000F2073">
            <w:pPr>
              <w:rPr>
                <w:rFonts w:ascii="Arial" w:hAnsi="Arial" w:cs="Arial"/>
                <w:iCs/>
                <w:sz w:val="20"/>
                <w:lang w:val="ru-RU"/>
              </w:rPr>
            </w:pPr>
          </w:p>
          <w:p w14:paraId="3878FFDD" w14:textId="77777777" w:rsidR="000F2073" w:rsidRPr="00E43149" w:rsidRDefault="000F2073">
            <w:pPr>
              <w:rPr>
                <w:rFonts w:ascii="Arial" w:hAnsi="Arial" w:cs="Arial"/>
                <w:iCs/>
                <w:sz w:val="20"/>
                <w:lang w:val="ru-RU"/>
              </w:rPr>
            </w:pPr>
          </w:p>
          <w:p w14:paraId="14FC901D" w14:textId="2664AB1D" w:rsidR="000F2073" w:rsidRPr="005D7607" w:rsidRDefault="005D7607">
            <w:pPr>
              <w:rPr>
                <w:rFonts w:ascii="Arial" w:hAnsi="Arial" w:cs="Arial"/>
                <w:iCs/>
                <w:sz w:val="20"/>
                <w:lang w:val="ru-RU"/>
              </w:rPr>
            </w:pPr>
            <w:r w:rsidRPr="005D7607">
              <w:rPr>
                <w:rFonts w:ascii="Arial" w:hAnsi="Arial" w:cs="Arial"/>
                <w:color w:val="FF0000"/>
                <w:sz w:val="20"/>
                <w:lang w:val="ru-RU"/>
              </w:rPr>
              <w:t>[&lt;спорное(ые) доменное(ые) имя(ена)&gt;]</w:t>
            </w:r>
          </w:p>
        </w:tc>
      </w:tr>
    </w:tbl>
    <w:p w14:paraId="59222B12" w14:textId="77777777" w:rsidR="000F2073" w:rsidRPr="00E43149" w:rsidRDefault="000F2073">
      <w:pPr>
        <w:rPr>
          <w:rFonts w:ascii="Arial" w:hAnsi="Arial" w:cs="Arial"/>
          <w:iCs/>
          <w:sz w:val="20"/>
          <w:lang w:val="ru-RU"/>
        </w:rPr>
      </w:pPr>
      <w:r w:rsidRPr="00E43149">
        <w:rPr>
          <w:rFonts w:ascii="Arial" w:hAnsi="Arial" w:cs="Arial"/>
          <w:iCs/>
          <w:sz w:val="20"/>
          <w:lang w:val="ru-RU"/>
        </w:rPr>
        <w:t>________________________________</w:t>
      </w:r>
    </w:p>
    <w:p w14:paraId="0EDB356C" w14:textId="77777777" w:rsidR="000F2073" w:rsidRPr="00E43149" w:rsidRDefault="000F2073">
      <w:pPr>
        <w:pStyle w:val="Header"/>
        <w:tabs>
          <w:tab w:val="clear" w:pos="4536"/>
          <w:tab w:val="clear" w:pos="9072"/>
        </w:tabs>
        <w:rPr>
          <w:rFonts w:ascii="Arial" w:hAnsi="Arial" w:cs="Arial"/>
          <w:iCs/>
          <w:sz w:val="20"/>
          <w:lang w:val="ru-RU"/>
        </w:rPr>
      </w:pPr>
    </w:p>
    <w:p w14:paraId="0A9D2896" w14:textId="77777777" w:rsidR="000F2073" w:rsidRPr="00E43149" w:rsidRDefault="000F2073">
      <w:pPr>
        <w:jc w:val="center"/>
        <w:rPr>
          <w:rFonts w:ascii="Arial" w:hAnsi="Arial" w:cs="Arial"/>
          <w:iCs/>
          <w:sz w:val="20"/>
          <w:lang w:val="ru-RU"/>
        </w:rPr>
      </w:pPr>
    </w:p>
    <w:p w14:paraId="4A2AA662" w14:textId="77777777" w:rsidR="000F2073" w:rsidRPr="00E43149" w:rsidRDefault="000F2073">
      <w:pPr>
        <w:jc w:val="center"/>
        <w:rPr>
          <w:rFonts w:ascii="Arial" w:hAnsi="Arial" w:cs="Arial"/>
          <w:iCs/>
          <w:sz w:val="20"/>
          <w:lang w:val="ru-RU"/>
        </w:rPr>
      </w:pPr>
    </w:p>
    <w:p w14:paraId="613DD7AA" w14:textId="5CC41AC0" w:rsidR="000F2073" w:rsidRPr="005D7607" w:rsidRDefault="005D7607">
      <w:pPr>
        <w:pStyle w:val="Heading4"/>
        <w:rPr>
          <w:rFonts w:ascii="Arial" w:hAnsi="Arial" w:cs="Arial"/>
          <w:b w:val="0"/>
          <w:iCs/>
          <w:sz w:val="20"/>
          <w:lang w:val="ru-RU"/>
        </w:rPr>
      </w:pPr>
      <w:r>
        <w:rPr>
          <w:rFonts w:ascii="Arial" w:hAnsi="Arial" w:cs="Arial"/>
          <w:iCs/>
          <w:sz w:val="20"/>
          <w:lang w:val="ru-RU"/>
        </w:rPr>
        <w:t>ОТВЕТ</w:t>
      </w:r>
    </w:p>
    <w:p w14:paraId="1C877B56" w14:textId="7F8EBD57" w:rsidR="000F2073" w:rsidRPr="00E43149" w:rsidRDefault="000F2073">
      <w:pPr>
        <w:spacing w:line="360" w:lineRule="auto"/>
        <w:jc w:val="center"/>
        <w:rPr>
          <w:rFonts w:ascii="Arial" w:hAnsi="Arial" w:cs="Arial"/>
          <w:iCs/>
          <w:sz w:val="20"/>
          <w:lang w:val="ru-RU"/>
        </w:rPr>
      </w:pPr>
      <w:r w:rsidRPr="00E43149">
        <w:rPr>
          <w:rFonts w:ascii="Arial" w:hAnsi="Arial" w:cs="Arial"/>
          <w:iCs/>
          <w:sz w:val="20"/>
          <w:lang w:val="ru-RU"/>
        </w:rPr>
        <w:t>(</w:t>
      </w:r>
      <w:r w:rsidR="006621C8">
        <w:rPr>
          <w:rFonts w:ascii="Arial" w:hAnsi="Arial" w:cs="Arial"/>
          <w:iCs/>
          <w:sz w:val="20"/>
          <w:lang w:val="ru-RU"/>
        </w:rPr>
        <w:t xml:space="preserve">Пункт </w:t>
      </w:r>
      <w:r w:rsidR="005D7607">
        <w:rPr>
          <w:rFonts w:ascii="Arial" w:hAnsi="Arial" w:cs="Arial"/>
          <w:iCs/>
          <w:sz w:val="20"/>
          <w:lang w:val="ru-RU"/>
        </w:rPr>
        <w:t>5 Правил</w:t>
      </w:r>
      <w:r w:rsidRPr="00E43149">
        <w:rPr>
          <w:rFonts w:ascii="Arial" w:hAnsi="Arial" w:cs="Arial"/>
          <w:iCs/>
          <w:sz w:val="20"/>
          <w:lang w:val="ru-RU"/>
        </w:rPr>
        <w:t>)</w:t>
      </w:r>
    </w:p>
    <w:p w14:paraId="14935F45" w14:textId="77777777" w:rsidR="000F2073" w:rsidRPr="00E43149" w:rsidRDefault="000F2073" w:rsidP="00533707">
      <w:pPr>
        <w:rPr>
          <w:rFonts w:ascii="Arial" w:hAnsi="Arial" w:cs="Arial"/>
          <w:iCs/>
          <w:sz w:val="20"/>
          <w:lang w:val="ru-RU"/>
        </w:rPr>
      </w:pPr>
    </w:p>
    <w:p w14:paraId="74BAA96A" w14:textId="62032238" w:rsidR="000F2073" w:rsidRPr="005D7607" w:rsidRDefault="000F2073" w:rsidP="00533707">
      <w:pPr>
        <w:pStyle w:val="Heading5"/>
        <w:rPr>
          <w:rFonts w:ascii="Arial" w:hAnsi="Arial" w:cs="Arial"/>
          <w:iCs/>
          <w:snapToGrid/>
          <w:sz w:val="20"/>
          <w:u w:val="single"/>
          <w:lang w:val="ru-RU"/>
        </w:rPr>
      </w:pPr>
      <w:r w:rsidRPr="007666F0">
        <w:rPr>
          <w:rFonts w:ascii="Arial" w:hAnsi="Arial" w:cs="Arial"/>
          <w:iCs/>
          <w:snapToGrid/>
          <w:sz w:val="20"/>
          <w:u w:val="single"/>
        </w:rPr>
        <w:t>I</w:t>
      </w:r>
      <w:r w:rsidRPr="00E43149">
        <w:rPr>
          <w:rFonts w:ascii="Arial" w:hAnsi="Arial" w:cs="Arial"/>
          <w:iCs/>
          <w:snapToGrid/>
          <w:sz w:val="20"/>
          <w:u w:val="single"/>
          <w:lang w:val="ru-RU"/>
        </w:rPr>
        <w:t xml:space="preserve">.  </w:t>
      </w:r>
      <w:r w:rsidR="005D7607">
        <w:rPr>
          <w:rFonts w:ascii="Arial" w:hAnsi="Arial" w:cs="Arial"/>
          <w:iCs/>
          <w:snapToGrid/>
          <w:sz w:val="20"/>
          <w:u w:val="single"/>
          <w:lang w:val="ru-RU"/>
        </w:rPr>
        <w:t>Введение</w:t>
      </w:r>
    </w:p>
    <w:p w14:paraId="38022F0F" w14:textId="77777777" w:rsidR="000F2073" w:rsidRPr="00237589" w:rsidRDefault="000F2073" w:rsidP="00533707">
      <w:pPr>
        <w:rPr>
          <w:rFonts w:ascii="Arial" w:hAnsi="Arial" w:cs="Arial"/>
          <w:iCs/>
          <w:sz w:val="20"/>
          <w:lang w:val="ru-RU"/>
        </w:rPr>
      </w:pPr>
    </w:p>
    <w:p w14:paraId="391E99F6" w14:textId="28FF2676" w:rsidR="005D7607" w:rsidRPr="00AF79EE" w:rsidRDefault="000F2073" w:rsidP="00237589">
      <w:pPr>
        <w:rPr>
          <w:rFonts w:ascii="Arial" w:hAnsi="Arial" w:cs="Arial"/>
          <w:sz w:val="20"/>
          <w:lang w:val="ru-RU"/>
        </w:rPr>
      </w:pPr>
      <w:r w:rsidRPr="00237589">
        <w:rPr>
          <w:rFonts w:ascii="Arial" w:hAnsi="Arial" w:cs="Arial"/>
          <w:iCs/>
          <w:sz w:val="20"/>
          <w:lang w:val="ru-RU"/>
        </w:rPr>
        <w:t>[1.]</w:t>
      </w:r>
      <w:r w:rsidRPr="00237589">
        <w:rPr>
          <w:rFonts w:ascii="Arial" w:hAnsi="Arial" w:cs="Arial"/>
          <w:iCs/>
          <w:sz w:val="20"/>
          <w:lang w:val="ru-RU"/>
        </w:rPr>
        <w:tab/>
      </w:r>
      <w:r w:rsidR="005D7607" w:rsidRPr="00237589">
        <w:rPr>
          <w:rFonts w:ascii="Arial" w:hAnsi="Arial" w:cs="Arial"/>
          <w:iCs/>
          <w:color w:val="FF0000"/>
          <w:sz w:val="20"/>
          <w:lang w:val="ru-RU"/>
        </w:rPr>
        <w:t>[</w:t>
      </w:r>
      <w:r w:rsidR="00237589" w:rsidRPr="00237589">
        <w:rPr>
          <w:rFonts w:ascii="Arial" w:hAnsi="Arial" w:cs="Arial"/>
          <w:iCs/>
          <w:color w:val="FF0000"/>
          <w:sz w:val="20"/>
          <w:lang w:val="ru-RU"/>
        </w:rPr>
        <w:t>У</w:t>
      </w:r>
      <w:r w:rsidR="005D7607" w:rsidRPr="00237589">
        <w:rPr>
          <w:rFonts w:ascii="Arial" w:hAnsi="Arial" w:cs="Arial"/>
          <w:iCs/>
          <w:color w:val="FF0000"/>
          <w:sz w:val="20"/>
          <w:lang w:val="ru-RU"/>
        </w:rPr>
        <w:t xml:space="preserve">кажите </w:t>
      </w:r>
      <w:r w:rsidR="005D7607" w:rsidRPr="005D7607">
        <w:rPr>
          <w:rFonts w:ascii="Arial" w:hAnsi="Arial" w:cs="Arial"/>
          <w:iCs/>
          <w:color w:val="FF0000"/>
          <w:sz w:val="20"/>
          <w:lang w:val="ru-RU"/>
        </w:rPr>
        <w:t xml:space="preserve">дату получения Уведомления о жалобе и </w:t>
      </w:r>
      <w:r w:rsidR="005D7607">
        <w:rPr>
          <w:rFonts w:ascii="Arial" w:hAnsi="Arial" w:cs="Arial"/>
          <w:iCs/>
          <w:color w:val="FF0000"/>
          <w:sz w:val="20"/>
          <w:lang w:val="ru-RU"/>
        </w:rPr>
        <w:t>возбуждении</w:t>
      </w:r>
      <w:r w:rsidR="005D7607" w:rsidRPr="005D7607">
        <w:rPr>
          <w:rFonts w:ascii="Arial" w:hAnsi="Arial" w:cs="Arial"/>
          <w:iCs/>
          <w:color w:val="FF0000"/>
          <w:sz w:val="20"/>
          <w:lang w:val="ru-RU"/>
        </w:rPr>
        <w:t xml:space="preserve"> административного разбирательст</w:t>
      </w:r>
      <w:r w:rsidR="005D7607" w:rsidRPr="00237589">
        <w:rPr>
          <w:rFonts w:ascii="Arial" w:hAnsi="Arial" w:cs="Arial"/>
          <w:iCs/>
          <w:color w:val="FF0000"/>
          <w:sz w:val="20"/>
          <w:lang w:val="ru-RU"/>
        </w:rPr>
        <w:t xml:space="preserve">ва] </w:t>
      </w:r>
      <w:r w:rsidR="005D7607">
        <w:rPr>
          <w:rFonts w:ascii="Arial" w:hAnsi="Arial" w:cs="Arial"/>
          <w:iCs/>
          <w:sz w:val="20"/>
          <w:lang w:val="ru-RU"/>
        </w:rPr>
        <w:t>О</w:t>
      </w:r>
      <w:r w:rsidR="005D7607" w:rsidRPr="005D7607">
        <w:rPr>
          <w:rFonts w:ascii="Arial" w:hAnsi="Arial" w:cs="Arial"/>
          <w:iCs/>
          <w:sz w:val="20"/>
          <w:lang w:val="ru-RU"/>
        </w:rPr>
        <w:t>тветчик получил от Центра ВОИС по арбитражу и посредничеству (</w:t>
      </w:r>
      <w:r w:rsidR="005D7607" w:rsidRPr="005D7607">
        <w:rPr>
          <w:rFonts w:ascii="Arial" w:hAnsi="Arial" w:cs="Arial"/>
          <w:b/>
          <w:bCs/>
          <w:iCs/>
          <w:sz w:val="20"/>
          <w:lang w:val="ru-RU"/>
        </w:rPr>
        <w:t>Центр</w:t>
      </w:r>
      <w:r w:rsidR="005D7607" w:rsidRPr="005D7607">
        <w:rPr>
          <w:rFonts w:ascii="Arial" w:hAnsi="Arial" w:cs="Arial"/>
          <w:iCs/>
          <w:sz w:val="20"/>
          <w:lang w:val="ru-RU"/>
        </w:rPr>
        <w:t xml:space="preserve">) по электронной почте Уведомление о жалобе и </w:t>
      </w:r>
      <w:r w:rsidR="005D7607">
        <w:rPr>
          <w:rFonts w:ascii="Arial" w:hAnsi="Arial" w:cs="Arial"/>
          <w:iCs/>
          <w:sz w:val="20"/>
          <w:lang w:val="ru-RU"/>
        </w:rPr>
        <w:t>возбуждении</w:t>
      </w:r>
      <w:r w:rsidR="005D7607" w:rsidRPr="005D7607">
        <w:rPr>
          <w:rFonts w:ascii="Arial" w:hAnsi="Arial" w:cs="Arial"/>
          <w:iCs/>
          <w:sz w:val="20"/>
          <w:lang w:val="ru-RU"/>
        </w:rPr>
        <w:t xml:space="preserve"> административного разбирательства</w:t>
      </w:r>
      <w:r w:rsidR="00195DA0">
        <w:rPr>
          <w:rFonts w:ascii="Arial" w:hAnsi="Arial" w:cs="Arial"/>
          <w:iCs/>
          <w:sz w:val="20"/>
          <w:lang w:val="ru-RU"/>
        </w:rPr>
        <w:t xml:space="preserve"> </w:t>
      </w:r>
      <w:r w:rsidR="00195DA0" w:rsidRPr="00826983">
        <w:rPr>
          <w:rFonts w:ascii="Arial" w:hAnsi="Arial" w:cs="Arial"/>
          <w:iCs/>
          <w:color w:val="FF0000"/>
          <w:sz w:val="20"/>
          <w:lang w:val="ru-RU"/>
        </w:rPr>
        <w:t>[и/или Письменное уведомление курьером/факсимильной связью [дата]]</w:t>
      </w:r>
      <w:r w:rsidR="005D7607" w:rsidRPr="00826983">
        <w:rPr>
          <w:rFonts w:ascii="Arial" w:hAnsi="Arial" w:cs="Arial"/>
          <w:iCs/>
          <w:sz w:val="20"/>
          <w:lang w:val="ru-RU"/>
        </w:rPr>
        <w:t>, в</w:t>
      </w:r>
      <w:r w:rsidR="005D7607" w:rsidRPr="005D7607">
        <w:rPr>
          <w:rFonts w:ascii="Arial" w:hAnsi="Arial" w:cs="Arial"/>
          <w:iCs/>
          <w:sz w:val="20"/>
          <w:lang w:val="ru-RU"/>
        </w:rPr>
        <w:t xml:space="preserve"> котором </w:t>
      </w:r>
      <w:r w:rsidR="005D7607">
        <w:rPr>
          <w:rFonts w:ascii="Arial" w:hAnsi="Arial" w:cs="Arial"/>
          <w:iCs/>
          <w:sz w:val="20"/>
          <w:lang w:val="ru-RU"/>
        </w:rPr>
        <w:t>О</w:t>
      </w:r>
      <w:r w:rsidR="005D7607" w:rsidRPr="005D7607">
        <w:rPr>
          <w:rFonts w:ascii="Arial" w:hAnsi="Arial" w:cs="Arial"/>
          <w:iCs/>
          <w:sz w:val="20"/>
          <w:lang w:val="ru-RU"/>
        </w:rPr>
        <w:t xml:space="preserve">тветчик информируется о том, что </w:t>
      </w:r>
      <w:r w:rsidR="005D7607">
        <w:rPr>
          <w:rFonts w:ascii="Arial" w:hAnsi="Arial" w:cs="Arial"/>
          <w:iCs/>
          <w:sz w:val="20"/>
          <w:lang w:val="ru-RU"/>
        </w:rPr>
        <w:t>Заявителем</w:t>
      </w:r>
      <w:r w:rsidR="005D7607" w:rsidRPr="005D7607">
        <w:rPr>
          <w:rFonts w:ascii="Arial" w:hAnsi="Arial" w:cs="Arial"/>
          <w:iCs/>
          <w:sz w:val="20"/>
          <w:lang w:val="ru-RU"/>
        </w:rPr>
        <w:t xml:space="preserve"> было начато административное разбирательство в соответствии с</w:t>
      </w:r>
      <w:r w:rsidR="005D7607" w:rsidRPr="005D7607">
        <w:rPr>
          <w:rFonts w:ascii="Arial" w:hAnsi="Arial" w:cs="Arial"/>
          <w:sz w:val="20"/>
          <w:lang w:val="ru-RU"/>
        </w:rPr>
        <w:t xml:space="preserve"> </w:t>
      </w:r>
      <w:r w:rsidR="005D7607" w:rsidRPr="00AF79EE">
        <w:rPr>
          <w:rFonts w:ascii="Arial" w:hAnsi="Arial" w:cs="Arial"/>
          <w:sz w:val="20"/>
          <w:lang w:val="ru-RU"/>
        </w:rPr>
        <w:t>Единой политикой по рассмотрению споров в отношении доменных имен (</w:t>
      </w:r>
      <w:r w:rsidR="006621C8" w:rsidRPr="00AF79EE">
        <w:rPr>
          <w:rFonts w:ascii="Arial" w:hAnsi="Arial" w:cs="Arial"/>
          <w:b/>
          <w:sz w:val="20"/>
          <w:lang w:val="ru-RU"/>
        </w:rPr>
        <w:t>Политик</w:t>
      </w:r>
      <w:r w:rsidR="006621C8">
        <w:rPr>
          <w:rFonts w:ascii="Arial" w:hAnsi="Arial" w:cs="Arial"/>
          <w:b/>
          <w:sz w:val="20"/>
          <w:lang w:val="ru-RU"/>
        </w:rPr>
        <w:t>а</w:t>
      </w:r>
      <w:r w:rsidR="005D7607" w:rsidRPr="00AF79EE">
        <w:rPr>
          <w:rFonts w:ascii="Arial" w:hAnsi="Arial" w:cs="Arial"/>
          <w:sz w:val="20"/>
          <w:lang w:val="ru-RU"/>
        </w:rPr>
        <w:t>),  утвержденной Интернет-корпорацией по присвоению имен и номеров (</w:t>
      </w:r>
      <w:r w:rsidR="005D7607" w:rsidRPr="00AF79EE">
        <w:rPr>
          <w:rFonts w:ascii="Arial" w:hAnsi="Arial" w:cs="Arial"/>
          <w:b/>
          <w:sz w:val="20"/>
        </w:rPr>
        <w:t>ICANN</w:t>
      </w:r>
      <w:r w:rsidR="005D7607" w:rsidRPr="00AF79EE">
        <w:rPr>
          <w:rFonts w:ascii="Arial" w:hAnsi="Arial" w:cs="Arial"/>
          <w:sz w:val="20"/>
          <w:lang w:val="ru-RU"/>
        </w:rPr>
        <w:t xml:space="preserve">), Правилами Единой политики по рассмотрению споров </w:t>
      </w:r>
      <w:r w:rsidR="00195DA0" w:rsidRPr="00195DA0">
        <w:rPr>
          <w:rFonts w:ascii="Arial" w:hAnsi="Arial" w:cs="Arial"/>
          <w:sz w:val="20"/>
          <w:lang w:val="ru-RU"/>
        </w:rPr>
        <w:t xml:space="preserve">в отношении </w:t>
      </w:r>
      <w:r w:rsidR="005D7607" w:rsidRPr="00AF79EE">
        <w:rPr>
          <w:rFonts w:ascii="Arial" w:hAnsi="Arial" w:cs="Arial"/>
          <w:sz w:val="20"/>
          <w:lang w:val="ru-RU"/>
        </w:rPr>
        <w:t>доменных имен (</w:t>
      </w:r>
      <w:r w:rsidR="005D7607" w:rsidRPr="00AF79EE">
        <w:rPr>
          <w:rFonts w:ascii="Arial" w:hAnsi="Arial" w:cs="Arial"/>
          <w:b/>
          <w:sz w:val="20"/>
          <w:lang w:val="ru-RU"/>
        </w:rPr>
        <w:t>Правила</w:t>
      </w:r>
      <w:r w:rsidR="005D7607" w:rsidRPr="00AF79EE">
        <w:rPr>
          <w:rFonts w:ascii="Arial" w:hAnsi="Arial" w:cs="Arial"/>
          <w:sz w:val="20"/>
          <w:lang w:val="ru-RU"/>
        </w:rPr>
        <w:t xml:space="preserve">), утвержденными </w:t>
      </w:r>
      <w:r w:rsidR="005D7607" w:rsidRPr="00AF79EE">
        <w:rPr>
          <w:rFonts w:ascii="Arial" w:hAnsi="Arial" w:cs="Arial"/>
          <w:sz w:val="20"/>
        </w:rPr>
        <w:t>ICANN</w:t>
      </w:r>
      <w:r w:rsidR="005D7607" w:rsidRPr="00AF79EE">
        <w:rPr>
          <w:rFonts w:ascii="Arial" w:hAnsi="Arial" w:cs="Arial"/>
          <w:sz w:val="20"/>
          <w:lang w:val="ru-RU"/>
        </w:rPr>
        <w:t>, и Дополнительными пр</w:t>
      </w:r>
      <w:r w:rsidR="005D7607" w:rsidRPr="00AF79EE">
        <w:rPr>
          <w:rFonts w:ascii="Arial" w:hAnsi="Arial" w:cs="Arial"/>
          <w:sz w:val="20"/>
        </w:rPr>
        <w:t>a</w:t>
      </w:r>
      <w:r w:rsidR="005D7607" w:rsidRPr="00AF79EE">
        <w:rPr>
          <w:rFonts w:ascii="Arial" w:hAnsi="Arial" w:cs="Arial"/>
          <w:sz w:val="20"/>
          <w:lang w:val="ru-RU"/>
        </w:rPr>
        <w:t>вилами Единой политики по рассмотрению споров в отношении доменных имен ВОИС (</w:t>
      </w:r>
      <w:r w:rsidR="006621C8" w:rsidRPr="00AF79EE">
        <w:rPr>
          <w:rFonts w:ascii="Arial" w:hAnsi="Arial" w:cs="Arial"/>
          <w:b/>
          <w:sz w:val="20"/>
          <w:lang w:val="ru-RU"/>
        </w:rPr>
        <w:t>Дополнительны</w:t>
      </w:r>
      <w:r w:rsidR="006621C8">
        <w:rPr>
          <w:rFonts w:ascii="Arial" w:hAnsi="Arial" w:cs="Arial"/>
          <w:b/>
          <w:sz w:val="20"/>
          <w:lang w:val="ru-RU"/>
        </w:rPr>
        <w:t>е</w:t>
      </w:r>
      <w:r w:rsidR="006621C8" w:rsidRPr="00AF79EE">
        <w:rPr>
          <w:rFonts w:ascii="Arial" w:hAnsi="Arial" w:cs="Arial"/>
          <w:b/>
          <w:sz w:val="20"/>
          <w:lang w:val="ru-RU"/>
        </w:rPr>
        <w:t xml:space="preserve"> </w:t>
      </w:r>
      <w:r w:rsidR="005D7607" w:rsidRPr="00AF79EE">
        <w:rPr>
          <w:rFonts w:ascii="Arial" w:hAnsi="Arial" w:cs="Arial"/>
          <w:b/>
          <w:sz w:val="20"/>
          <w:lang w:val="ru-RU"/>
        </w:rPr>
        <w:t>правила</w:t>
      </w:r>
      <w:r w:rsidR="005D7607" w:rsidRPr="00AF79EE">
        <w:rPr>
          <w:rFonts w:ascii="Arial" w:hAnsi="Arial" w:cs="Arial"/>
          <w:sz w:val="20"/>
          <w:lang w:val="ru-RU"/>
        </w:rPr>
        <w:t>).</w:t>
      </w:r>
      <w:r w:rsidR="00237589">
        <w:rPr>
          <w:rFonts w:ascii="Arial" w:hAnsi="Arial" w:cs="Arial"/>
          <w:sz w:val="20"/>
          <w:lang w:val="ru-RU"/>
        </w:rPr>
        <w:t xml:space="preserve"> </w:t>
      </w:r>
      <w:r w:rsidR="00237589" w:rsidRPr="00237589">
        <w:rPr>
          <w:rFonts w:ascii="Arial" w:hAnsi="Arial" w:cs="Arial"/>
          <w:sz w:val="20"/>
          <w:lang w:val="ru-RU"/>
        </w:rPr>
        <w:t>В соответствии с Правилами</w:t>
      </w:r>
      <w:r w:rsidR="00251CE1">
        <w:rPr>
          <w:rFonts w:ascii="Arial" w:hAnsi="Arial" w:cs="Arial"/>
          <w:sz w:val="20"/>
          <w:lang w:val="ru-RU"/>
        </w:rPr>
        <w:t>,</w:t>
      </w:r>
      <w:r w:rsidR="00237589" w:rsidRPr="00237589">
        <w:rPr>
          <w:rFonts w:ascii="Arial" w:hAnsi="Arial" w:cs="Arial"/>
          <w:sz w:val="20"/>
          <w:lang w:val="ru-RU"/>
        </w:rPr>
        <w:t xml:space="preserve"> последним днем для пред</w:t>
      </w:r>
      <w:r w:rsidR="00195DA0">
        <w:rPr>
          <w:rFonts w:ascii="Arial" w:hAnsi="Arial" w:cs="Arial"/>
          <w:sz w:val="20"/>
          <w:lang w:val="ru-RU"/>
        </w:rPr>
        <w:t>о</w:t>
      </w:r>
      <w:r w:rsidR="00237589" w:rsidRPr="00237589">
        <w:rPr>
          <w:rFonts w:ascii="Arial" w:hAnsi="Arial" w:cs="Arial"/>
          <w:sz w:val="20"/>
          <w:lang w:val="ru-RU"/>
        </w:rPr>
        <w:t xml:space="preserve">ставления Ответа Ответчиком является </w:t>
      </w:r>
      <w:r w:rsidR="00237589" w:rsidRPr="00237589">
        <w:rPr>
          <w:rFonts w:ascii="Arial" w:hAnsi="Arial" w:cs="Arial"/>
          <w:color w:val="FF0000"/>
          <w:sz w:val="20"/>
          <w:lang w:val="ru-RU"/>
        </w:rPr>
        <w:t>[указать дату]</w:t>
      </w:r>
      <w:r w:rsidR="00237589" w:rsidRPr="00237589">
        <w:rPr>
          <w:rFonts w:ascii="Arial" w:hAnsi="Arial" w:cs="Arial"/>
          <w:sz w:val="20"/>
          <w:lang w:val="ru-RU"/>
        </w:rPr>
        <w:t>.  Пред</w:t>
      </w:r>
      <w:r w:rsidR="00195DA0">
        <w:rPr>
          <w:rFonts w:ascii="Arial" w:hAnsi="Arial" w:cs="Arial"/>
          <w:sz w:val="20"/>
          <w:lang w:val="ru-RU"/>
        </w:rPr>
        <w:t>о</w:t>
      </w:r>
      <w:r w:rsidR="00237589" w:rsidRPr="00237589">
        <w:rPr>
          <w:rFonts w:ascii="Arial" w:hAnsi="Arial" w:cs="Arial"/>
          <w:sz w:val="20"/>
          <w:lang w:val="ru-RU"/>
        </w:rPr>
        <w:t>ставляя данный Ответ, Ответчик соглашается с Уведомлением ВОИС о конфиденциальности данных</w:t>
      </w:r>
      <w:r w:rsidR="00200EFF" w:rsidRPr="00200EFF">
        <w:rPr>
          <w:rFonts w:ascii="Arial" w:hAnsi="Arial" w:cs="Arial"/>
          <w:sz w:val="20"/>
          <w:lang w:val="ru-RU"/>
        </w:rPr>
        <w:t xml:space="preserve"> (</w:t>
      </w:r>
      <w:hyperlink r:id="rId7" w:history="1">
        <w:r w:rsidR="00200EFF" w:rsidRPr="00200EFF">
          <w:rPr>
            <w:rStyle w:val="Hyperlink"/>
            <w:rFonts w:ascii="Arial" w:hAnsi="Arial" w:cs="Arial"/>
            <w:sz w:val="20"/>
            <w:lang w:val="ru-RU"/>
          </w:rPr>
          <w:t>https://www.wipo.int/ru/web/privacy-policy</w:t>
        </w:r>
      </w:hyperlink>
      <w:r w:rsidR="00200EFF" w:rsidRPr="00200EFF">
        <w:rPr>
          <w:rFonts w:ascii="Arial" w:hAnsi="Arial" w:cs="Arial"/>
          <w:sz w:val="20"/>
          <w:lang w:val="ru-RU"/>
        </w:rPr>
        <w:t>)</w:t>
      </w:r>
      <w:r w:rsidR="00237589">
        <w:rPr>
          <w:rFonts w:ascii="Arial" w:hAnsi="Arial" w:cs="Arial"/>
          <w:sz w:val="20"/>
          <w:lang w:val="ru-RU"/>
        </w:rPr>
        <w:t>.</w:t>
      </w:r>
    </w:p>
    <w:p w14:paraId="64188755" w14:textId="660545C3" w:rsidR="005D7607" w:rsidRPr="005D7607" w:rsidRDefault="005D7607" w:rsidP="005D7607">
      <w:pPr>
        <w:rPr>
          <w:rFonts w:ascii="Arial" w:hAnsi="Arial" w:cs="Arial"/>
          <w:iCs/>
          <w:sz w:val="20"/>
          <w:lang w:val="ru-RU"/>
        </w:rPr>
      </w:pPr>
    </w:p>
    <w:p w14:paraId="54E1E27C" w14:textId="77777777" w:rsidR="000F2073" w:rsidRPr="005D7607" w:rsidRDefault="000F2073" w:rsidP="00616F61">
      <w:pPr>
        <w:rPr>
          <w:rFonts w:ascii="Arial" w:hAnsi="Arial" w:cs="Arial"/>
          <w:iCs/>
          <w:sz w:val="20"/>
          <w:lang w:val="ru-RU"/>
        </w:rPr>
      </w:pPr>
    </w:p>
    <w:p w14:paraId="78BA9339" w14:textId="77777777" w:rsidR="000F2073" w:rsidRPr="005D7607" w:rsidRDefault="000F2073" w:rsidP="00616F61">
      <w:pPr>
        <w:rPr>
          <w:rFonts w:ascii="Arial" w:hAnsi="Arial" w:cs="Arial"/>
          <w:iCs/>
          <w:sz w:val="20"/>
          <w:lang w:val="ru-RU"/>
        </w:rPr>
      </w:pPr>
    </w:p>
    <w:p w14:paraId="28AEEC4B" w14:textId="320D5797" w:rsidR="000F2073" w:rsidRPr="00237589" w:rsidRDefault="000F2073" w:rsidP="00616F61">
      <w:pPr>
        <w:keepNext/>
        <w:jc w:val="center"/>
        <w:rPr>
          <w:rFonts w:ascii="Arial" w:hAnsi="Arial" w:cs="Arial"/>
          <w:b/>
          <w:iCs/>
          <w:sz w:val="20"/>
          <w:lang w:val="ru-RU"/>
        </w:rPr>
      </w:pPr>
      <w:r w:rsidRPr="007666F0">
        <w:rPr>
          <w:rFonts w:ascii="Arial" w:hAnsi="Arial" w:cs="Arial"/>
          <w:b/>
          <w:iCs/>
          <w:sz w:val="20"/>
        </w:rPr>
        <w:t>II</w:t>
      </w:r>
      <w:r w:rsidRPr="00E43149">
        <w:rPr>
          <w:rFonts w:ascii="Arial" w:hAnsi="Arial" w:cs="Arial"/>
          <w:b/>
          <w:iCs/>
          <w:sz w:val="20"/>
          <w:lang w:val="ru-RU"/>
        </w:rPr>
        <w:t xml:space="preserve">.  </w:t>
      </w:r>
      <w:r w:rsidR="00237589">
        <w:rPr>
          <w:rFonts w:ascii="Arial" w:hAnsi="Arial" w:cs="Arial"/>
          <w:b/>
          <w:iCs/>
          <w:sz w:val="20"/>
          <w:u w:val="single"/>
          <w:lang w:val="ru-RU"/>
        </w:rPr>
        <w:t>Контактные данные Ответчика</w:t>
      </w:r>
    </w:p>
    <w:p w14:paraId="59ABB304" w14:textId="3A18F33F" w:rsidR="000F2073" w:rsidRPr="00237589" w:rsidRDefault="000F2073" w:rsidP="00616F61">
      <w:pPr>
        <w:keepNext/>
        <w:jc w:val="center"/>
        <w:rPr>
          <w:rFonts w:ascii="Arial" w:hAnsi="Arial" w:cs="Arial"/>
          <w:iCs/>
          <w:sz w:val="20"/>
          <w:lang w:val="ru-RU"/>
        </w:rPr>
      </w:pPr>
      <w:r w:rsidRPr="00237589">
        <w:rPr>
          <w:rFonts w:ascii="Arial" w:hAnsi="Arial" w:cs="Arial"/>
          <w:iCs/>
          <w:sz w:val="20"/>
          <w:lang w:val="ru-RU"/>
        </w:rPr>
        <w:t xml:space="preserve">    (</w:t>
      </w:r>
      <w:r w:rsidR="006621C8">
        <w:rPr>
          <w:rFonts w:ascii="Arial" w:hAnsi="Arial" w:cs="Arial"/>
          <w:iCs/>
          <w:sz w:val="20"/>
          <w:lang w:val="ru-RU"/>
        </w:rPr>
        <w:t xml:space="preserve">Пункты </w:t>
      </w:r>
      <w:r w:rsidRPr="00237589">
        <w:rPr>
          <w:rFonts w:ascii="Arial" w:hAnsi="Arial" w:cs="Arial"/>
          <w:iCs/>
          <w:sz w:val="20"/>
          <w:lang w:val="ru-RU"/>
        </w:rPr>
        <w:t>5(</w:t>
      </w:r>
      <w:r w:rsidR="002047DE" w:rsidRPr="007666F0">
        <w:rPr>
          <w:rFonts w:ascii="Arial" w:hAnsi="Arial" w:cs="Arial"/>
          <w:iCs/>
          <w:sz w:val="20"/>
        </w:rPr>
        <w:t>c</w:t>
      </w:r>
      <w:r w:rsidRPr="00237589">
        <w:rPr>
          <w:rFonts w:ascii="Arial" w:hAnsi="Arial" w:cs="Arial"/>
          <w:iCs/>
          <w:sz w:val="20"/>
          <w:lang w:val="ru-RU"/>
        </w:rPr>
        <w:t>)(</w:t>
      </w:r>
      <w:r w:rsidRPr="007666F0">
        <w:rPr>
          <w:rFonts w:ascii="Arial" w:hAnsi="Arial" w:cs="Arial"/>
          <w:iCs/>
          <w:sz w:val="20"/>
        </w:rPr>
        <w:t>ii</w:t>
      </w:r>
      <w:r w:rsidRPr="00237589">
        <w:rPr>
          <w:rFonts w:ascii="Arial" w:hAnsi="Arial" w:cs="Arial"/>
          <w:iCs/>
          <w:sz w:val="20"/>
          <w:lang w:val="ru-RU"/>
        </w:rPr>
        <w:t xml:space="preserve">) </w:t>
      </w:r>
      <w:r w:rsidR="00237589">
        <w:rPr>
          <w:rFonts w:ascii="Arial" w:hAnsi="Arial" w:cs="Arial"/>
          <w:iCs/>
          <w:sz w:val="20"/>
          <w:lang w:val="ru-RU"/>
        </w:rPr>
        <w:t xml:space="preserve">и </w:t>
      </w:r>
      <w:r w:rsidRPr="00237589">
        <w:rPr>
          <w:rFonts w:ascii="Arial" w:hAnsi="Arial" w:cs="Arial"/>
          <w:iCs/>
          <w:sz w:val="20"/>
          <w:lang w:val="ru-RU"/>
        </w:rPr>
        <w:t>(</w:t>
      </w:r>
      <w:r w:rsidRPr="007666F0">
        <w:rPr>
          <w:rFonts w:ascii="Arial" w:hAnsi="Arial" w:cs="Arial"/>
          <w:iCs/>
          <w:sz w:val="20"/>
        </w:rPr>
        <w:t>iii</w:t>
      </w:r>
      <w:r w:rsidRPr="00237589">
        <w:rPr>
          <w:rFonts w:ascii="Arial" w:hAnsi="Arial" w:cs="Arial"/>
          <w:iCs/>
          <w:sz w:val="20"/>
          <w:lang w:val="ru-RU"/>
        </w:rPr>
        <w:t>)</w:t>
      </w:r>
      <w:r w:rsidR="00237589">
        <w:rPr>
          <w:rFonts w:ascii="Arial" w:hAnsi="Arial" w:cs="Arial"/>
          <w:iCs/>
          <w:sz w:val="20"/>
          <w:lang w:val="ru-RU"/>
        </w:rPr>
        <w:t xml:space="preserve"> Правил</w:t>
      </w:r>
      <w:r w:rsidRPr="00237589">
        <w:rPr>
          <w:rFonts w:ascii="Arial" w:hAnsi="Arial" w:cs="Arial"/>
          <w:iCs/>
          <w:sz w:val="20"/>
          <w:lang w:val="ru-RU"/>
        </w:rPr>
        <w:t>)</w:t>
      </w:r>
    </w:p>
    <w:p w14:paraId="2AFF7C04" w14:textId="77777777" w:rsidR="000F2073" w:rsidRPr="00237589" w:rsidRDefault="000F2073" w:rsidP="00533707">
      <w:pPr>
        <w:keepNext/>
        <w:rPr>
          <w:rFonts w:ascii="Arial" w:hAnsi="Arial" w:cs="Arial"/>
          <w:iCs/>
          <w:sz w:val="20"/>
          <w:lang w:val="ru-RU"/>
        </w:rPr>
      </w:pPr>
    </w:p>
    <w:p w14:paraId="26457DF2" w14:textId="44CAE263" w:rsidR="000F2073" w:rsidRPr="002348A5" w:rsidRDefault="000F2073" w:rsidP="00533707">
      <w:pPr>
        <w:rPr>
          <w:rFonts w:ascii="Arial" w:hAnsi="Arial" w:cs="Arial"/>
          <w:iCs/>
          <w:sz w:val="20"/>
          <w:lang w:val="ru-RU"/>
        </w:rPr>
      </w:pPr>
      <w:r w:rsidRPr="00237589">
        <w:rPr>
          <w:rFonts w:ascii="Arial" w:hAnsi="Arial" w:cs="Arial"/>
          <w:iCs/>
          <w:sz w:val="20"/>
          <w:lang w:val="ru-RU"/>
        </w:rPr>
        <w:t>[2.]</w:t>
      </w:r>
      <w:r w:rsidRPr="00237589">
        <w:rPr>
          <w:rFonts w:ascii="Arial" w:hAnsi="Arial" w:cs="Arial"/>
          <w:iCs/>
          <w:sz w:val="20"/>
          <w:lang w:val="ru-RU"/>
        </w:rPr>
        <w:tab/>
      </w:r>
      <w:r w:rsidR="00237589">
        <w:rPr>
          <w:rFonts w:ascii="Arial" w:hAnsi="Arial" w:cs="Arial"/>
          <w:iCs/>
          <w:sz w:val="20"/>
          <w:lang w:val="ru-RU"/>
        </w:rPr>
        <w:t>Ответчиком</w:t>
      </w:r>
      <w:r w:rsidR="00237589" w:rsidRPr="00237589">
        <w:rPr>
          <w:rFonts w:ascii="Arial" w:hAnsi="Arial" w:cs="Arial"/>
          <w:iCs/>
          <w:sz w:val="20"/>
          <w:lang w:val="ru-RU"/>
        </w:rPr>
        <w:t xml:space="preserve"> </w:t>
      </w:r>
      <w:r w:rsidR="00237589">
        <w:rPr>
          <w:rFonts w:ascii="Arial" w:hAnsi="Arial" w:cs="Arial"/>
          <w:iCs/>
          <w:sz w:val="20"/>
          <w:lang w:val="ru-RU"/>
        </w:rPr>
        <w:t>в</w:t>
      </w:r>
      <w:r w:rsidR="00237589" w:rsidRPr="00237589">
        <w:rPr>
          <w:rFonts w:ascii="Arial" w:hAnsi="Arial" w:cs="Arial"/>
          <w:iCs/>
          <w:sz w:val="20"/>
          <w:lang w:val="ru-RU"/>
        </w:rPr>
        <w:t xml:space="preserve"> </w:t>
      </w:r>
      <w:r w:rsidR="00237589">
        <w:rPr>
          <w:rFonts w:ascii="Arial" w:hAnsi="Arial" w:cs="Arial"/>
          <w:iCs/>
          <w:sz w:val="20"/>
          <w:lang w:val="ru-RU"/>
        </w:rPr>
        <w:t>административном</w:t>
      </w:r>
      <w:r w:rsidR="00237589" w:rsidRPr="00237589">
        <w:rPr>
          <w:rFonts w:ascii="Arial" w:hAnsi="Arial" w:cs="Arial"/>
          <w:iCs/>
          <w:sz w:val="20"/>
          <w:lang w:val="ru-RU"/>
        </w:rPr>
        <w:t xml:space="preserve"> </w:t>
      </w:r>
      <w:r w:rsidR="00237589">
        <w:rPr>
          <w:rFonts w:ascii="Arial" w:hAnsi="Arial" w:cs="Arial"/>
          <w:iCs/>
          <w:sz w:val="20"/>
          <w:lang w:val="ru-RU"/>
        </w:rPr>
        <w:t>разбирательстве</w:t>
      </w:r>
      <w:r w:rsidR="00237589" w:rsidRPr="00237589">
        <w:rPr>
          <w:rFonts w:ascii="Arial" w:hAnsi="Arial" w:cs="Arial"/>
          <w:iCs/>
          <w:sz w:val="20"/>
          <w:lang w:val="ru-RU"/>
        </w:rPr>
        <w:t xml:space="preserve"> </w:t>
      </w:r>
      <w:r w:rsidR="00237589">
        <w:rPr>
          <w:rFonts w:ascii="Arial" w:hAnsi="Arial" w:cs="Arial"/>
          <w:iCs/>
          <w:sz w:val="20"/>
          <w:lang w:val="ru-RU"/>
        </w:rPr>
        <w:t>выступает</w:t>
      </w:r>
      <w:r w:rsidR="00A46692" w:rsidRPr="00237589">
        <w:rPr>
          <w:rFonts w:ascii="Arial" w:hAnsi="Arial" w:cs="Arial"/>
          <w:iCs/>
          <w:sz w:val="20"/>
          <w:lang w:val="ru-RU"/>
        </w:rPr>
        <w:t xml:space="preserve"> </w:t>
      </w:r>
      <w:r w:rsidR="00A46692" w:rsidRPr="00237589">
        <w:rPr>
          <w:rFonts w:ascii="Arial" w:hAnsi="Arial" w:cs="Arial"/>
          <w:iCs/>
          <w:color w:val="FF0000"/>
          <w:sz w:val="20"/>
          <w:lang w:val="ru-RU"/>
        </w:rPr>
        <w:t>[</w:t>
      </w:r>
      <w:r w:rsidR="00237589">
        <w:rPr>
          <w:rFonts w:ascii="Arial" w:hAnsi="Arial" w:cs="Arial"/>
          <w:iCs/>
          <w:color w:val="FF0000"/>
          <w:sz w:val="20"/>
          <w:lang w:val="ru-RU"/>
        </w:rPr>
        <w:t>укажите</w:t>
      </w:r>
      <w:r w:rsidR="00237589" w:rsidRPr="00237589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237589">
        <w:rPr>
          <w:rFonts w:ascii="Arial" w:hAnsi="Arial" w:cs="Arial"/>
          <w:iCs/>
          <w:color w:val="FF0000"/>
          <w:sz w:val="20"/>
          <w:lang w:val="ru-RU"/>
        </w:rPr>
        <w:t>ФИО</w:t>
      </w:r>
      <w:r w:rsidR="00237589" w:rsidRPr="00237589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237589">
        <w:rPr>
          <w:rFonts w:ascii="Arial" w:hAnsi="Arial" w:cs="Arial"/>
          <w:iCs/>
          <w:color w:val="FF0000"/>
          <w:sz w:val="20"/>
          <w:lang w:val="ru-RU"/>
        </w:rPr>
        <w:t>и</w:t>
      </w:r>
      <w:r w:rsidR="00237589" w:rsidRPr="00237589">
        <w:rPr>
          <w:rFonts w:ascii="Arial" w:hAnsi="Arial" w:cs="Arial"/>
          <w:iCs/>
          <w:color w:val="FF0000"/>
          <w:sz w:val="20"/>
          <w:lang w:val="ru-RU"/>
        </w:rPr>
        <w:t xml:space="preserve">, </w:t>
      </w:r>
      <w:r w:rsidR="00237589">
        <w:rPr>
          <w:rFonts w:ascii="Arial" w:hAnsi="Arial" w:cs="Arial"/>
          <w:iCs/>
          <w:color w:val="FF0000"/>
          <w:sz w:val="20"/>
          <w:lang w:val="ru-RU"/>
        </w:rPr>
        <w:t>если</w:t>
      </w:r>
      <w:r w:rsidR="00237589" w:rsidRPr="00237589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237589">
        <w:rPr>
          <w:rFonts w:ascii="Arial" w:hAnsi="Arial" w:cs="Arial"/>
          <w:iCs/>
          <w:color w:val="FF0000"/>
          <w:sz w:val="20"/>
          <w:lang w:val="ru-RU"/>
        </w:rPr>
        <w:t>уместно</w:t>
      </w:r>
      <w:r w:rsidR="00237589" w:rsidRPr="00237589">
        <w:rPr>
          <w:rFonts w:ascii="Arial" w:hAnsi="Arial" w:cs="Arial"/>
          <w:iCs/>
          <w:color w:val="FF0000"/>
          <w:sz w:val="20"/>
          <w:lang w:val="ru-RU"/>
        </w:rPr>
        <w:t xml:space="preserve">, </w:t>
      </w:r>
      <w:r w:rsidR="00237589">
        <w:rPr>
          <w:rFonts w:ascii="Arial" w:hAnsi="Arial" w:cs="Arial"/>
          <w:iCs/>
          <w:color w:val="FF0000"/>
          <w:sz w:val="20"/>
          <w:lang w:val="ru-RU"/>
        </w:rPr>
        <w:t>корпоративный</w:t>
      </w:r>
      <w:r w:rsidR="00237589" w:rsidRPr="00237589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237589">
        <w:rPr>
          <w:rFonts w:ascii="Arial" w:hAnsi="Arial" w:cs="Arial"/>
          <w:iCs/>
          <w:color w:val="FF0000"/>
          <w:sz w:val="20"/>
          <w:lang w:val="ru-RU"/>
        </w:rPr>
        <w:t>и</w:t>
      </w:r>
      <w:r w:rsidR="00195DA0">
        <w:rPr>
          <w:rFonts w:ascii="Arial" w:hAnsi="Arial" w:cs="Arial"/>
          <w:iCs/>
          <w:color w:val="FF0000"/>
          <w:sz w:val="20"/>
          <w:lang w:val="ru-RU"/>
        </w:rPr>
        <w:t>ли</w:t>
      </w:r>
      <w:r w:rsidR="00237589" w:rsidRPr="00237589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237589">
        <w:rPr>
          <w:rFonts w:ascii="Arial" w:hAnsi="Arial" w:cs="Arial"/>
          <w:iCs/>
          <w:color w:val="FF0000"/>
          <w:sz w:val="20"/>
          <w:lang w:val="ru-RU"/>
        </w:rPr>
        <w:t>юридический</w:t>
      </w:r>
      <w:r w:rsidR="00237589" w:rsidRPr="00237589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237589">
        <w:rPr>
          <w:rFonts w:ascii="Arial" w:hAnsi="Arial" w:cs="Arial"/>
          <w:iCs/>
          <w:color w:val="FF0000"/>
          <w:sz w:val="20"/>
          <w:lang w:val="ru-RU"/>
        </w:rPr>
        <w:t>статус</w:t>
      </w:r>
      <w:r w:rsidR="00A46692" w:rsidRPr="00237589">
        <w:rPr>
          <w:rFonts w:ascii="Arial" w:hAnsi="Arial" w:cs="Arial"/>
          <w:iCs/>
          <w:color w:val="FF0000"/>
          <w:sz w:val="20"/>
          <w:lang w:val="ru-RU"/>
        </w:rPr>
        <w:t>]</w:t>
      </w:r>
      <w:r w:rsidR="00237589" w:rsidRPr="00237589">
        <w:rPr>
          <w:rFonts w:ascii="Arial" w:hAnsi="Arial" w:cs="Arial"/>
          <w:iCs/>
          <w:sz w:val="20"/>
          <w:lang w:val="ru-RU"/>
        </w:rPr>
        <w:t>.</w:t>
      </w:r>
      <w:r w:rsidR="00A46692" w:rsidRPr="00237589">
        <w:rPr>
          <w:rFonts w:ascii="Arial" w:hAnsi="Arial" w:cs="Arial"/>
          <w:iCs/>
          <w:sz w:val="20"/>
          <w:lang w:val="ru-RU"/>
        </w:rPr>
        <w:br/>
      </w:r>
      <w:r w:rsidR="00A46692" w:rsidRPr="00237589">
        <w:rPr>
          <w:rFonts w:ascii="Arial" w:hAnsi="Arial" w:cs="Arial"/>
          <w:iCs/>
          <w:sz w:val="20"/>
          <w:lang w:val="ru-RU"/>
        </w:rPr>
        <w:br/>
      </w:r>
      <w:r w:rsidR="00A46692" w:rsidRPr="00237589">
        <w:rPr>
          <w:rFonts w:ascii="Arial" w:hAnsi="Arial" w:cs="Arial"/>
          <w:iCs/>
          <w:color w:val="FF0000"/>
          <w:sz w:val="20"/>
          <w:lang w:val="ru-RU"/>
        </w:rPr>
        <w:t>[</w:t>
      </w:r>
      <w:r w:rsidR="00237589">
        <w:rPr>
          <w:rFonts w:ascii="Arial" w:hAnsi="Arial" w:cs="Arial"/>
          <w:iCs/>
          <w:color w:val="FF0000"/>
          <w:sz w:val="20"/>
          <w:lang w:val="ru-RU"/>
        </w:rPr>
        <w:t>владелец</w:t>
      </w:r>
      <w:r w:rsidR="00237589" w:rsidRPr="00237589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237589">
        <w:rPr>
          <w:rFonts w:ascii="Arial" w:hAnsi="Arial" w:cs="Arial"/>
          <w:iCs/>
          <w:color w:val="FF0000"/>
          <w:sz w:val="20"/>
          <w:lang w:val="ru-RU"/>
        </w:rPr>
        <w:t>регистрации</w:t>
      </w:r>
      <w:r w:rsidR="00237589" w:rsidRPr="00237589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237589">
        <w:rPr>
          <w:rFonts w:ascii="Arial" w:hAnsi="Arial" w:cs="Arial"/>
          <w:iCs/>
          <w:color w:val="FF0000"/>
          <w:sz w:val="20"/>
          <w:lang w:val="ru-RU"/>
        </w:rPr>
        <w:t>спорного</w:t>
      </w:r>
      <w:r w:rsidR="00237589" w:rsidRPr="00237589">
        <w:rPr>
          <w:rFonts w:ascii="Arial" w:hAnsi="Arial" w:cs="Arial"/>
          <w:iCs/>
          <w:color w:val="FF0000"/>
          <w:sz w:val="20"/>
          <w:lang w:val="ru-RU"/>
        </w:rPr>
        <w:t>(</w:t>
      </w:r>
      <w:r w:rsidR="00237589">
        <w:rPr>
          <w:rFonts w:ascii="Arial" w:hAnsi="Arial" w:cs="Arial"/>
          <w:iCs/>
          <w:color w:val="FF0000"/>
          <w:sz w:val="20"/>
          <w:lang w:val="ru-RU"/>
        </w:rPr>
        <w:t>ых</w:t>
      </w:r>
      <w:r w:rsidR="00237589" w:rsidRPr="00237589">
        <w:rPr>
          <w:rFonts w:ascii="Arial" w:hAnsi="Arial" w:cs="Arial"/>
          <w:iCs/>
          <w:color w:val="FF0000"/>
          <w:sz w:val="20"/>
          <w:lang w:val="ru-RU"/>
        </w:rPr>
        <w:t xml:space="preserve">) </w:t>
      </w:r>
      <w:r w:rsidR="00237589" w:rsidRPr="00826983">
        <w:rPr>
          <w:rFonts w:ascii="Arial" w:hAnsi="Arial" w:cs="Arial"/>
          <w:iCs/>
          <w:color w:val="FF0000"/>
          <w:sz w:val="20"/>
          <w:lang w:val="ru-RU"/>
        </w:rPr>
        <w:t>доменного(ых) имени(имен)</w:t>
      </w:r>
      <w:r w:rsidR="00A46692" w:rsidRPr="00826983">
        <w:rPr>
          <w:rFonts w:ascii="Arial" w:hAnsi="Arial" w:cs="Arial"/>
          <w:iCs/>
          <w:color w:val="FF0000"/>
          <w:sz w:val="20"/>
          <w:lang w:val="ru-RU"/>
        </w:rPr>
        <w:t xml:space="preserve">;  </w:t>
      </w:r>
      <w:r w:rsidR="00237589" w:rsidRPr="00826983">
        <w:rPr>
          <w:rFonts w:ascii="Arial" w:hAnsi="Arial" w:cs="Arial"/>
          <w:iCs/>
          <w:color w:val="FF0000"/>
          <w:sz w:val="20"/>
          <w:lang w:val="ru-RU"/>
        </w:rPr>
        <w:t>для случаев</w:t>
      </w:r>
      <w:r w:rsidR="00195DA0" w:rsidRPr="00826983">
        <w:rPr>
          <w:rFonts w:ascii="Arial" w:hAnsi="Arial" w:cs="Arial"/>
          <w:iCs/>
          <w:color w:val="FF0000"/>
          <w:sz w:val="20"/>
          <w:lang w:val="ru-RU"/>
        </w:rPr>
        <w:t xml:space="preserve">, затрагивающих сервисы по предоставлению услуг по защите персональных данных </w:t>
      </w:r>
      <w:r w:rsidR="00237589" w:rsidRPr="00826983">
        <w:rPr>
          <w:rFonts w:ascii="Arial" w:hAnsi="Arial" w:cs="Arial"/>
          <w:iCs/>
          <w:color w:val="FF0000"/>
          <w:sz w:val="20"/>
          <w:lang w:val="ru-RU"/>
        </w:rPr>
        <w:t>или бенефициарны</w:t>
      </w:r>
      <w:r w:rsidR="00195DA0" w:rsidRPr="00826983">
        <w:rPr>
          <w:rFonts w:ascii="Arial" w:hAnsi="Arial" w:cs="Arial"/>
          <w:iCs/>
          <w:color w:val="FF0000"/>
          <w:sz w:val="20"/>
          <w:lang w:val="ru-RU"/>
        </w:rPr>
        <w:t>х владельцев регистрации спорного доменного имени</w:t>
      </w:r>
      <w:r w:rsidR="00237589" w:rsidRPr="00826983">
        <w:rPr>
          <w:rFonts w:ascii="Arial" w:hAnsi="Arial" w:cs="Arial"/>
          <w:iCs/>
          <w:color w:val="FF0000"/>
          <w:sz w:val="20"/>
          <w:lang w:val="ru-RU"/>
        </w:rPr>
        <w:t xml:space="preserve">, пожалуйста, ознакомьтесь с Обзором </w:t>
      </w:r>
      <w:r w:rsidR="00251CE1" w:rsidRPr="00826983">
        <w:rPr>
          <w:rFonts w:ascii="Arial" w:hAnsi="Arial" w:cs="Arial"/>
          <w:iCs/>
          <w:color w:val="FF0000"/>
          <w:sz w:val="20"/>
          <w:lang w:val="ru-RU"/>
        </w:rPr>
        <w:t>ВОИС позиций административных комиссий ВОИС по избранным вопросам Политики, Третье издание (“Обзор</w:t>
      </w:r>
      <w:r w:rsidR="00251CE1" w:rsidRPr="00251CE1">
        <w:rPr>
          <w:rFonts w:ascii="Arial" w:hAnsi="Arial" w:cs="Arial"/>
          <w:iCs/>
          <w:color w:val="FF0000"/>
          <w:sz w:val="20"/>
          <w:lang w:val="ru-RU"/>
        </w:rPr>
        <w:t xml:space="preserve"> ВОИС 3.0”)</w:t>
      </w:r>
      <w:r w:rsidR="00237589" w:rsidRPr="00237589">
        <w:rPr>
          <w:rFonts w:ascii="Arial" w:hAnsi="Arial" w:cs="Arial"/>
          <w:iCs/>
          <w:color w:val="FF0000"/>
          <w:sz w:val="20"/>
          <w:lang w:val="ru-RU"/>
        </w:rPr>
        <w:t xml:space="preserve">, раздел 4.4, о том, как </w:t>
      </w:r>
      <w:r w:rsidR="00237589">
        <w:rPr>
          <w:rFonts w:ascii="Arial" w:hAnsi="Arial" w:cs="Arial"/>
          <w:iCs/>
          <w:color w:val="FF0000"/>
          <w:sz w:val="20"/>
          <w:lang w:val="ru-RU"/>
        </w:rPr>
        <w:t>определяется</w:t>
      </w:r>
      <w:r w:rsidR="00237589" w:rsidRPr="00237589">
        <w:rPr>
          <w:rFonts w:ascii="Arial" w:hAnsi="Arial" w:cs="Arial"/>
          <w:iCs/>
          <w:color w:val="FF0000"/>
          <w:sz w:val="20"/>
          <w:lang w:val="ru-RU"/>
        </w:rPr>
        <w:t xml:space="preserve"> личность ответчика, доступны</w:t>
      </w:r>
      <w:r w:rsidR="00195DA0">
        <w:rPr>
          <w:rFonts w:ascii="Arial" w:hAnsi="Arial" w:cs="Arial"/>
          <w:iCs/>
          <w:color w:val="FF0000"/>
          <w:sz w:val="20"/>
          <w:lang w:val="ru-RU"/>
        </w:rPr>
        <w:t>м</w:t>
      </w:r>
      <w:r w:rsidR="00237589" w:rsidRPr="00237589">
        <w:rPr>
          <w:rFonts w:ascii="Arial" w:hAnsi="Arial" w:cs="Arial"/>
          <w:iCs/>
          <w:color w:val="FF0000"/>
          <w:sz w:val="20"/>
          <w:lang w:val="ru-RU"/>
        </w:rPr>
        <w:t xml:space="preserve"> по адресу</w:t>
      </w:r>
      <w:r w:rsidR="00A46692" w:rsidRPr="00237589">
        <w:rPr>
          <w:rFonts w:ascii="Arial" w:hAnsi="Arial" w:cs="Arial"/>
          <w:iCs/>
          <w:color w:val="FF0000"/>
          <w:sz w:val="20"/>
          <w:lang w:val="ru-RU"/>
        </w:rPr>
        <w:t xml:space="preserve">:  </w:t>
      </w:r>
      <w:hyperlink r:id="rId8" w:anchor="item44" w:history="1">
        <w:r w:rsidR="00B24DAB" w:rsidRPr="009E78C9">
          <w:rPr>
            <w:rStyle w:val="Hyperlink"/>
            <w:rFonts w:ascii="Arial" w:hAnsi="Arial" w:cs="Arial"/>
            <w:iCs/>
            <w:sz w:val="20"/>
          </w:rPr>
          <w:t>www</w:t>
        </w:r>
        <w:r w:rsidR="00B24DAB" w:rsidRPr="00237589">
          <w:rPr>
            <w:rStyle w:val="Hyperlink"/>
            <w:rFonts w:ascii="Arial" w:hAnsi="Arial" w:cs="Arial"/>
            <w:iCs/>
            <w:sz w:val="20"/>
            <w:lang w:val="ru-RU"/>
          </w:rPr>
          <w:t>.</w:t>
        </w:r>
        <w:proofErr w:type="spellStart"/>
        <w:r w:rsidR="00B24DAB" w:rsidRPr="009E78C9">
          <w:rPr>
            <w:rStyle w:val="Hyperlink"/>
            <w:rFonts w:ascii="Arial" w:hAnsi="Arial" w:cs="Arial"/>
            <w:iCs/>
            <w:sz w:val="20"/>
          </w:rPr>
          <w:t>wipo</w:t>
        </w:r>
        <w:proofErr w:type="spellEnd"/>
        <w:r w:rsidR="00B24DAB" w:rsidRPr="00237589">
          <w:rPr>
            <w:rStyle w:val="Hyperlink"/>
            <w:rFonts w:ascii="Arial" w:hAnsi="Arial" w:cs="Arial"/>
            <w:iCs/>
            <w:sz w:val="20"/>
            <w:lang w:val="ru-RU"/>
          </w:rPr>
          <w:t>.</w:t>
        </w:r>
        <w:r w:rsidR="00B24DAB" w:rsidRPr="009E78C9">
          <w:rPr>
            <w:rStyle w:val="Hyperlink"/>
            <w:rFonts w:ascii="Arial" w:hAnsi="Arial" w:cs="Arial"/>
            <w:iCs/>
            <w:sz w:val="20"/>
          </w:rPr>
          <w:t>int</w:t>
        </w:r>
        <w:r w:rsidR="00B24DAB" w:rsidRPr="00237589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B24DAB" w:rsidRPr="009E78C9">
          <w:rPr>
            <w:rStyle w:val="Hyperlink"/>
            <w:rFonts w:ascii="Arial" w:hAnsi="Arial" w:cs="Arial"/>
            <w:iCs/>
            <w:sz w:val="20"/>
          </w:rPr>
          <w:t>amc</w:t>
        </w:r>
        <w:r w:rsidR="00B24DAB" w:rsidRPr="00237589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proofErr w:type="spellStart"/>
        <w:r w:rsidR="00B24DAB" w:rsidRPr="009E78C9">
          <w:rPr>
            <w:rStyle w:val="Hyperlink"/>
            <w:rFonts w:ascii="Arial" w:hAnsi="Arial" w:cs="Arial"/>
            <w:iCs/>
            <w:sz w:val="20"/>
          </w:rPr>
          <w:t>en</w:t>
        </w:r>
        <w:proofErr w:type="spellEnd"/>
        <w:r w:rsidR="00B24DAB" w:rsidRPr="00237589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B24DAB" w:rsidRPr="009E78C9">
          <w:rPr>
            <w:rStyle w:val="Hyperlink"/>
            <w:rFonts w:ascii="Arial" w:hAnsi="Arial" w:cs="Arial"/>
            <w:iCs/>
            <w:sz w:val="20"/>
          </w:rPr>
          <w:t>domains</w:t>
        </w:r>
        <w:r w:rsidR="00B24DAB" w:rsidRPr="00237589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B24DAB" w:rsidRPr="009E78C9">
          <w:rPr>
            <w:rStyle w:val="Hyperlink"/>
            <w:rFonts w:ascii="Arial" w:hAnsi="Arial" w:cs="Arial"/>
            <w:iCs/>
            <w:sz w:val="20"/>
          </w:rPr>
          <w:t>search</w:t>
        </w:r>
        <w:r w:rsidR="00B24DAB" w:rsidRPr="00237589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B24DAB" w:rsidRPr="009E78C9">
          <w:rPr>
            <w:rStyle w:val="Hyperlink"/>
            <w:rFonts w:ascii="Arial" w:hAnsi="Arial" w:cs="Arial"/>
            <w:iCs/>
            <w:sz w:val="20"/>
          </w:rPr>
          <w:t>overview</w:t>
        </w:r>
        <w:r w:rsidR="00B24DAB" w:rsidRPr="00237589">
          <w:rPr>
            <w:rStyle w:val="Hyperlink"/>
            <w:rFonts w:ascii="Arial" w:hAnsi="Arial" w:cs="Arial"/>
            <w:iCs/>
            <w:sz w:val="20"/>
            <w:lang w:val="ru-RU"/>
          </w:rPr>
          <w:t>3.0/#</w:t>
        </w:r>
        <w:r w:rsidR="00B24DAB" w:rsidRPr="009E78C9">
          <w:rPr>
            <w:rStyle w:val="Hyperlink"/>
            <w:rFonts w:ascii="Arial" w:hAnsi="Arial" w:cs="Arial"/>
            <w:iCs/>
            <w:sz w:val="20"/>
          </w:rPr>
          <w:t>item</w:t>
        </w:r>
        <w:r w:rsidR="00B24DAB" w:rsidRPr="00237589">
          <w:rPr>
            <w:rStyle w:val="Hyperlink"/>
            <w:rFonts w:ascii="Arial" w:hAnsi="Arial" w:cs="Arial"/>
            <w:iCs/>
            <w:sz w:val="20"/>
            <w:lang w:val="ru-RU"/>
          </w:rPr>
          <w:t>44</w:t>
        </w:r>
      </w:hyperlink>
      <w:r w:rsidR="00A46692" w:rsidRPr="00237589">
        <w:rPr>
          <w:rFonts w:ascii="Arial" w:hAnsi="Arial" w:cs="Arial"/>
          <w:iCs/>
          <w:color w:val="FF0000"/>
          <w:sz w:val="20"/>
          <w:lang w:val="ru-RU"/>
        </w:rPr>
        <w:t>.</w:t>
      </w:r>
      <w:r w:rsidR="00A65A63" w:rsidRPr="00237589">
        <w:rPr>
          <w:rFonts w:ascii="Arial" w:hAnsi="Arial" w:cs="Arial"/>
          <w:iCs/>
          <w:color w:val="FF0000"/>
          <w:sz w:val="20"/>
          <w:lang w:val="ru-RU"/>
        </w:rPr>
        <w:t>]</w:t>
      </w:r>
      <w:r w:rsidR="00A46692" w:rsidRPr="00237589">
        <w:rPr>
          <w:rFonts w:ascii="Arial" w:hAnsi="Arial" w:cs="Arial"/>
          <w:iCs/>
          <w:sz w:val="20"/>
          <w:lang w:val="ru-RU"/>
        </w:rPr>
        <w:br/>
      </w:r>
      <w:r w:rsidR="00A46692" w:rsidRPr="00237589">
        <w:rPr>
          <w:rFonts w:ascii="Arial" w:hAnsi="Arial" w:cs="Arial"/>
          <w:iCs/>
          <w:sz w:val="20"/>
          <w:lang w:val="ru-RU"/>
        </w:rPr>
        <w:br/>
      </w:r>
      <w:r w:rsidR="00237589" w:rsidRPr="002348A5">
        <w:rPr>
          <w:rFonts w:ascii="Arial" w:hAnsi="Arial" w:cs="Arial"/>
          <w:iCs/>
          <w:sz w:val="20"/>
          <w:lang w:val="ru-RU"/>
        </w:rPr>
        <w:t xml:space="preserve">Контактные данные </w:t>
      </w:r>
      <w:r w:rsidR="00237589">
        <w:rPr>
          <w:rFonts w:ascii="Arial" w:hAnsi="Arial" w:cs="Arial"/>
          <w:iCs/>
          <w:sz w:val="20"/>
          <w:lang w:val="ru-RU"/>
        </w:rPr>
        <w:t>О</w:t>
      </w:r>
      <w:r w:rsidR="00237589" w:rsidRPr="002348A5">
        <w:rPr>
          <w:rFonts w:ascii="Arial" w:hAnsi="Arial" w:cs="Arial"/>
          <w:iCs/>
          <w:sz w:val="20"/>
          <w:lang w:val="ru-RU"/>
        </w:rPr>
        <w:t>тветчика:</w:t>
      </w:r>
    </w:p>
    <w:p w14:paraId="52FD743F" w14:textId="77777777" w:rsidR="000F2073" w:rsidRPr="002348A5" w:rsidRDefault="000F2073" w:rsidP="00533707">
      <w:pPr>
        <w:rPr>
          <w:rFonts w:ascii="Arial" w:hAnsi="Arial" w:cs="Arial"/>
          <w:iCs/>
          <w:sz w:val="20"/>
          <w:lang w:val="ru-RU"/>
        </w:rPr>
      </w:pPr>
    </w:p>
    <w:p w14:paraId="60616BBA" w14:textId="6DBE8CB5" w:rsidR="000F2073" w:rsidRPr="002348A5" w:rsidRDefault="002348A5" w:rsidP="00533707">
      <w:pPr>
        <w:ind w:left="567" w:firstLine="567"/>
        <w:rPr>
          <w:rFonts w:ascii="Arial" w:hAnsi="Arial" w:cs="Arial"/>
          <w:iCs/>
          <w:sz w:val="20"/>
          <w:lang w:val="ru-RU"/>
        </w:rPr>
      </w:pPr>
      <w:r>
        <w:rPr>
          <w:rFonts w:ascii="Arial" w:hAnsi="Arial" w:cs="Arial"/>
          <w:iCs/>
          <w:sz w:val="20"/>
          <w:lang w:val="ru-RU"/>
        </w:rPr>
        <w:lastRenderedPageBreak/>
        <w:t>ФИО</w:t>
      </w:r>
      <w:r w:rsidRPr="002348A5">
        <w:rPr>
          <w:rFonts w:ascii="Arial" w:hAnsi="Arial" w:cs="Arial"/>
          <w:iCs/>
          <w:sz w:val="20"/>
          <w:lang w:val="ru-RU"/>
        </w:rPr>
        <w:t>/</w:t>
      </w:r>
      <w:r>
        <w:rPr>
          <w:rFonts w:ascii="Arial" w:hAnsi="Arial" w:cs="Arial"/>
          <w:iCs/>
          <w:sz w:val="20"/>
          <w:lang w:val="uk-UA"/>
        </w:rPr>
        <w:t>Название</w:t>
      </w:r>
      <w:r w:rsidR="000F2073" w:rsidRPr="002348A5">
        <w:rPr>
          <w:rFonts w:ascii="Arial" w:hAnsi="Arial" w:cs="Arial"/>
          <w:iCs/>
          <w:sz w:val="20"/>
          <w:lang w:val="ru-RU"/>
        </w:rPr>
        <w:t>:</w:t>
      </w:r>
      <w:r w:rsidR="000F2073" w:rsidRPr="002348A5">
        <w:rPr>
          <w:rFonts w:ascii="Arial" w:hAnsi="Arial" w:cs="Arial"/>
          <w:iCs/>
          <w:sz w:val="20"/>
          <w:lang w:val="ru-RU"/>
        </w:rPr>
        <w:tab/>
      </w:r>
      <w:r w:rsidR="000F2073" w:rsidRPr="002348A5">
        <w:rPr>
          <w:rFonts w:ascii="Arial" w:hAnsi="Arial" w:cs="Arial"/>
          <w:iCs/>
          <w:color w:val="FF0000"/>
          <w:sz w:val="20"/>
          <w:lang w:val="ru-RU"/>
        </w:rPr>
        <w:t>[</w:t>
      </w:r>
      <w:r>
        <w:rPr>
          <w:rFonts w:ascii="Arial" w:hAnsi="Arial" w:cs="Arial"/>
          <w:iCs/>
          <w:color w:val="FF0000"/>
          <w:sz w:val="20"/>
          <w:lang w:val="ru-RU"/>
        </w:rPr>
        <w:t>Укажите ФИО</w:t>
      </w:r>
      <w:r w:rsidRPr="002348A5">
        <w:rPr>
          <w:rFonts w:ascii="Arial" w:hAnsi="Arial" w:cs="Arial"/>
          <w:iCs/>
          <w:color w:val="FF0000"/>
          <w:sz w:val="20"/>
          <w:lang w:val="ru-RU"/>
        </w:rPr>
        <w:t>/</w:t>
      </w:r>
      <w:r>
        <w:rPr>
          <w:rFonts w:ascii="Arial" w:hAnsi="Arial" w:cs="Arial"/>
          <w:iCs/>
          <w:color w:val="FF0000"/>
          <w:sz w:val="20"/>
          <w:lang w:val="ru-RU"/>
        </w:rPr>
        <w:t>Название</w:t>
      </w:r>
      <w:r w:rsidR="000F2073" w:rsidRPr="002348A5">
        <w:rPr>
          <w:rFonts w:ascii="Arial" w:hAnsi="Arial" w:cs="Arial"/>
          <w:iCs/>
          <w:color w:val="FF0000"/>
          <w:sz w:val="20"/>
          <w:lang w:val="ru-RU"/>
        </w:rPr>
        <w:t>]</w:t>
      </w:r>
    </w:p>
    <w:p w14:paraId="146EAC6B" w14:textId="5B86FCD4" w:rsidR="000F2073" w:rsidRPr="002348A5" w:rsidRDefault="002348A5" w:rsidP="00533707">
      <w:pPr>
        <w:ind w:left="567" w:firstLine="567"/>
        <w:rPr>
          <w:rFonts w:ascii="Arial" w:hAnsi="Arial" w:cs="Arial"/>
          <w:iCs/>
          <w:sz w:val="20"/>
          <w:lang w:val="ru-RU"/>
        </w:rPr>
      </w:pPr>
      <w:r>
        <w:rPr>
          <w:rFonts w:ascii="Arial" w:hAnsi="Arial" w:cs="Arial"/>
          <w:iCs/>
          <w:sz w:val="20"/>
          <w:lang w:val="uk-UA"/>
        </w:rPr>
        <w:t>Адрес</w:t>
      </w:r>
      <w:r w:rsidR="000F2073" w:rsidRPr="002348A5">
        <w:rPr>
          <w:rFonts w:ascii="Arial" w:hAnsi="Arial" w:cs="Arial"/>
          <w:iCs/>
          <w:sz w:val="20"/>
          <w:lang w:val="ru-RU"/>
        </w:rPr>
        <w:t>:</w:t>
      </w:r>
      <w:r w:rsidR="000F2073" w:rsidRPr="002348A5">
        <w:rPr>
          <w:rFonts w:ascii="Arial" w:hAnsi="Arial" w:cs="Arial"/>
          <w:iCs/>
          <w:sz w:val="20"/>
          <w:lang w:val="ru-RU"/>
        </w:rPr>
        <w:tab/>
      </w:r>
      <w:r w:rsidRPr="002348A5">
        <w:rPr>
          <w:rFonts w:ascii="Arial" w:hAnsi="Arial" w:cs="Arial"/>
          <w:color w:val="FF0000"/>
          <w:sz w:val="20"/>
          <w:lang w:val="ru-RU"/>
        </w:rPr>
        <w:t>[Укажите почтовый адрес]</w:t>
      </w:r>
    </w:p>
    <w:p w14:paraId="74D94349" w14:textId="5EEB6110" w:rsidR="000F2073" w:rsidRPr="002348A5" w:rsidRDefault="002348A5" w:rsidP="00533707">
      <w:pPr>
        <w:ind w:left="567" w:firstLine="567"/>
        <w:rPr>
          <w:rFonts w:ascii="Arial" w:hAnsi="Arial" w:cs="Arial"/>
          <w:iCs/>
          <w:sz w:val="20"/>
          <w:lang w:val="ru-RU"/>
        </w:rPr>
      </w:pPr>
      <w:r>
        <w:rPr>
          <w:rFonts w:ascii="Arial" w:hAnsi="Arial" w:cs="Arial"/>
          <w:iCs/>
          <w:sz w:val="20"/>
          <w:lang w:val="uk-UA"/>
        </w:rPr>
        <w:t>Телефон</w:t>
      </w:r>
      <w:r w:rsidR="000F2073" w:rsidRPr="002348A5">
        <w:rPr>
          <w:rFonts w:ascii="Arial" w:hAnsi="Arial" w:cs="Arial"/>
          <w:iCs/>
          <w:sz w:val="20"/>
          <w:lang w:val="ru-RU"/>
        </w:rPr>
        <w:t>:</w:t>
      </w:r>
      <w:r w:rsidR="000F2073" w:rsidRPr="002348A5">
        <w:rPr>
          <w:rFonts w:ascii="Arial" w:hAnsi="Arial" w:cs="Arial"/>
          <w:iCs/>
          <w:sz w:val="20"/>
          <w:lang w:val="ru-RU"/>
        </w:rPr>
        <w:tab/>
      </w:r>
      <w:r w:rsidRPr="002348A5">
        <w:rPr>
          <w:rFonts w:ascii="Arial" w:hAnsi="Arial" w:cs="Arial"/>
          <w:color w:val="FF0000"/>
          <w:sz w:val="20"/>
          <w:lang w:val="ru-RU"/>
        </w:rPr>
        <w:t>[Укажите номер телефона]</w:t>
      </w:r>
    </w:p>
    <w:p w14:paraId="4DF72D1F" w14:textId="649E30D9" w:rsidR="000F2073" w:rsidRPr="002348A5" w:rsidRDefault="002348A5" w:rsidP="00533707">
      <w:pPr>
        <w:ind w:left="567" w:firstLine="567"/>
        <w:rPr>
          <w:rFonts w:ascii="Arial" w:hAnsi="Arial" w:cs="Arial"/>
          <w:iCs/>
          <w:sz w:val="20"/>
          <w:lang w:val="ru-RU"/>
        </w:rPr>
      </w:pPr>
      <w:r>
        <w:rPr>
          <w:rFonts w:ascii="Arial" w:hAnsi="Arial" w:cs="Arial"/>
          <w:iCs/>
          <w:sz w:val="20"/>
          <w:lang w:val="ru-RU"/>
        </w:rPr>
        <w:t>Э</w:t>
      </w:r>
      <w:r>
        <w:rPr>
          <w:rFonts w:ascii="Arial" w:hAnsi="Arial" w:cs="Arial"/>
          <w:iCs/>
          <w:sz w:val="20"/>
          <w:lang w:val="uk-UA"/>
        </w:rPr>
        <w:t>л. почта</w:t>
      </w:r>
      <w:r w:rsidR="000F2073" w:rsidRPr="002348A5">
        <w:rPr>
          <w:rFonts w:ascii="Arial" w:hAnsi="Arial" w:cs="Arial"/>
          <w:iCs/>
          <w:sz w:val="20"/>
          <w:lang w:val="ru-RU"/>
        </w:rPr>
        <w:t>:</w:t>
      </w:r>
      <w:r w:rsidR="000F2073" w:rsidRPr="002348A5">
        <w:rPr>
          <w:rFonts w:ascii="Arial" w:hAnsi="Arial" w:cs="Arial"/>
          <w:iCs/>
          <w:sz w:val="20"/>
          <w:lang w:val="ru-RU"/>
        </w:rPr>
        <w:tab/>
      </w:r>
      <w:r w:rsidRPr="002348A5">
        <w:rPr>
          <w:rFonts w:ascii="Arial" w:hAnsi="Arial" w:cs="Arial"/>
          <w:color w:val="FF0000"/>
          <w:sz w:val="20"/>
          <w:lang w:val="ru-RU"/>
        </w:rPr>
        <w:t>[Укажите адре</w:t>
      </w:r>
      <w:r>
        <w:rPr>
          <w:rFonts w:ascii="Arial" w:hAnsi="Arial" w:cs="Arial"/>
          <w:color w:val="FF0000"/>
          <w:sz w:val="20"/>
          <w:lang w:val="ru-RU"/>
        </w:rPr>
        <w:t>с</w:t>
      </w:r>
      <w:r w:rsidRPr="002348A5">
        <w:rPr>
          <w:rFonts w:ascii="Arial" w:hAnsi="Arial" w:cs="Arial"/>
          <w:color w:val="FF0000"/>
          <w:sz w:val="20"/>
          <w:lang w:val="ru-RU"/>
        </w:rPr>
        <w:t xml:space="preserve"> элек</w:t>
      </w:r>
      <w:r w:rsidR="00251CE1">
        <w:rPr>
          <w:rFonts w:ascii="Arial" w:hAnsi="Arial" w:cs="Arial"/>
          <w:color w:val="FF0000"/>
          <w:sz w:val="20"/>
          <w:lang w:val="ru-RU"/>
        </w:rPr>
        <w:t>т</w:t>
      </w:r>
      <w:r w:rsidRPr="002348A5">
        <w:rPr>
          <w:rFonts w:ascii="Arial" w:hAnsi="Arial" w:cs="Arial"/>
          <w:color w:val="FF0000"/>
          <w:sz w:val="20"/>
          <w:lang w:val="ru-RU"/>
        </w:rPr>
        <w:t>ронной почты]</w:t>
      </w:r>
    </w:p>
    <w:p w14:paraId="1E8AE3CB" w14:textId="77777777" w:rsidR="000F2073" w:rsidRPr="002348A5" w:rsidRDefault="000F2073" w:rsidP="00533707">
      <w:pPr>
        <w:rPr>
          <w:rFonts w:ascii="Arial" w:hAnsi="Arial" w:cs="Arial"/>
          <w:iCs/>
          <w:sz w:val="20"/>
          <w:lang w:val="ru-RU"/>
        </w:rPr>
      </w:pPr>
    </w:p>
    <w:p w14:paraId="51519AF1" w14:textId="3982699C" w:rsidR="000F2073" w:rsidRPr="002348A5" w:rsidRDefault="000F2073" w:rsidP="00533707">
      <w:pPr>
        <w:ind w:left="567" w:firstLine="3"/>
        <w:rPr>
          <w:rFonts w:ascii="Arial" w:hAnsi="Arial" w:cs="Arial"/>
          <w:iCs/>
          <w:color w:val="FF0000"/>
          <w:sz w:val="20"/>
          <w:lang w:val="ru-RU"/>
        </w:rPr>
      </w:pPr>
      <w:r w:rsidRPr="002348A5">
        <w:rPr>
          <w:rFonts w:ascii="Arial" w:hAnsi="Arial" w:cs="Arial"/>
          <w:iCs/>
          <w:color w:val="FF0000"/>
          <w:sz w:val="20"/>
          <w:lang w:val="ru-RU"/>
        </w:rPr>
        <w:t>[</w:t>
      </w:r>
      <w:r w:rsidR="006621C8">
        <w:rPr>
          <w:rFonts w:ascii="Arial" w:hAnsi="Arial" w:cs="Arial"/>
          <w:iCs/>
          <w:color w:val="FF0000"/>
          <w:sz w:val="20"/>
          <w:lang w:val="ru-RU"/>
        </w:rPr>
        <w:t>В случае наличия более, чем одного</w:t>
      </w:r>
      <w:r w:rsidR="002348A5" w:rsidRPr="002348A5">
        <w:rPr>
          <w:rFonts w:ascii="Arial" w:hAnsi="Arial" w:cs="Arial"/>
          <w:iCs/>
          <w:color w:val="FF0000"/>
          <w:sz w:val="20"/>
          <w:lang w:val="ru-RU"/>
        </w:rPr>
        <w:t xml:space="preserve"> Ответчика, укажите вышеуказанную информацию по каждому из них.  Если Ответчики не связаны между собой, Ответчику следует ознакомиться с разделом 4.11.2 Обзора ВОИС 3.0, </w:t>
      </w:r>
      <w:r w:rsidR="002348A5" w:rsidRPr="00826983">
        <w:rPr>
          <w:rFonts w:ascii="Arial" w:hAnsi="Arial" w:cs="Arial"/>
          <w:iCs/>
          <w:color w:val="FF0000"/>
          <w:sz w:val="20"/>
          <w:lang w:val="ru-RU"/>
        </w:rPr>
        <w:t xml:space="preserve">касающимся рассмотрения Комиссией вопроса об объединении </w:t>
      </w:r>
      <w:r w:rsidR="00251CE1" w:rsidRPr="00826983">
        <w:rPr>
          <w:rFonts w:ascii="Arial" w:hAnsi="Arial" w:cs="Arial"/>
          <w:iCs/>
          <w:color w:val="FF0000"/>
          <w:sz w:val="20"/>
          <w:lang w:val="ru-RU"/>
        </w:rPr>
        <w:t xml:space="preserve">жалоб в отношении </w:t>
      </w:r>
      <w:r w:rsidR="002348A5" w:rsidRPr="00826983">
        <w:rPr>
          <w:rFonts w:ascii="Arial" w:hAnsi="Arial" w:cs="Arial"/>
          <w:iCs/>
          <w:color w:val="FF0000"/>
          <w:sz w:val="20"/>
          <w:lang w:val="ru-RU"/>
        </w:rPr>
        <w:t>нескольких</w:t>
      </w:r>
      <w:r w:rsidR="002348A5" w:rsidRPr="002348A5">
        <w:rPr>
          <w:rFonts w:ascii="Arial" w:hAnsi="Arial" w:cs="Arial"/>
          <w:iCs/>
          <w:color w:val="FF0000"/>
          <w:sz w:val="20"/>
          <w:lang w:val="ru-RU"/>
        </w:rPr>
        <w:t xml:space="preserve"> Ответчиков, который доступен по </w:t>
      </w:r>
      <w:r w:rsidR="002348A5">
        <w:rPr>
          <w:rFonts w:ascii="Arial" w:hAnsi="Arial" w:cs="Arial"/>
          <w:iCs/>
          <w:color w:val="FF0000"/>
          <w:sz w:val="20"/>
          <w:lang w:val="ru-RU"/>
        </w:rPr>
        <w:t>ссылке</w:t>
      </w:r>
      <w:r w:rsidR="002348A5" w:rsidRPr="002348A5">
        <w:rPr>
          <w:rFonts w:ascii="Arial" w:hAnsi="Arial" w:cs="Arial"/>
          <w:iCs/>
          <w:color w:val="FF0000"/>
          <w:sz w:val="20"/>
          <w:lang w:val="ru-RU"/>
        </w:rPr>
        <w:t xml:space="preserve">:  </w:t>
      </w:r>
      <w:hyperlink r:id="rId9" w:anchor="item411" w:history="1">
        <w:r w:rsidR="00F07684">
          <w:rPr>
            <w:rStyle w:val="Hyperlink"/>
            <w:rFonts w:ascii="Arial" w:hAnsi="Arial" w:cs="Arial"/>
            <w:iCs/>
            <w:sz w:val="20"/>
          </w:rPr>
          <w:t>www</w:t>
        </w:r>
        <w:r w:rsidR="00F07684" w:rsidRPr="002348A5">
          <w:rPr>
            <w:rStyle w:val="Hyperlink"/>
            <w:rFonts w:ascii="Arial" w:hAnsi="Arial" w:cs="Arial"/>
            <w:iCs/>
            <w:sz w:val="20"/>
            <w:lang w:val="ru-RU"/>
          </w:rPr>
          <w:t>.</w:t>
        </w:r>
        <w:proofErr w:type="spellStart"/>
        <w:r w:rsidR="00F07684">
          <w:rPr>
            <w:rStyle w:val="Hyperlink"/>
            <w:rFonts w:ascii="Arial" w:hAnsi="Arial" w:cs="Arial"/>
            <w:iCs/>
            <w:sz w:val="20"/>
          </w:rPr>
          <w:t>wipo</w:t>
        </w:r>
        <w:proofErr w:type="spellEnd"/>
        <w:r w:rsidR="00F07684" w:rsidRPr="002348A5">
          <w:rPr>
            <w:rStyle w:val="Hyperlink"/>
            <w:rFonts w:ascii="Arial" w:hAnsi="Arial" w:cs="Arial"/>
            <w:iCs/>
            <w:sz w:val="20"/>
            <w:lang w:val="ru-RU"/>
          </w:rPr>
          <w:t>.</w:t>
        </w:r>
        <w:r w:rsidR="00F07684">
          <w:rPr>
            <w:rStyle w:val="Hyperlink"/>
            <w:rFonts w:ascii="Arial" w:hAnsi="Arial" w:cs="Arial"/>
            <w:iCs/>
            <w:sz w:val="20"/>
          </w:rPr>
          <w:t>int</w:t>
        </w:r>
        <w:r w:rsidR="00F07684" w:rsidRPr="002348A5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F07684">
          <w:rPr>
            <w:rStyle w:val="Hyperlink"/>
            <w:rFonts w:ascii="Arial" w:hAnsi="Arial" w:cs="Arial"/>
            <w:iCs/>
            <w:sz w:val="20"/>
          </w:rPr>
          <w:t>amc</w:t>
        </w:r>
        <w:r w:rsidR="00F07684" w:rsidRPr="002348A5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proofErr w:type="spellStart"/>
        <w:r w:rsidR="00F07684">
          <w:rPr>
            <w:rStyle w:val="Hyperlink"/>
            <w:rFonts w:ascii="Arial" w:hAnsi="Arial" w:cs="Arial"/>
            <w:iCs/>
            <w:sz w:val="20"/>
          </w:rPr>
          <w:t>en</w:t>
        </w:r>
        <w:proofErr w:type="spellEnd"/>
        <w:r w:rsidR="00F07684" w:rsidRPr="002348A5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F07684">
          <w:rPr>
            <w:rStyle w:val="Hyperlink"/>
            <w:rFonts w:ascii="Arial" w:hAnsi="Arial" w:cs="Arial"/>
            <w:iCs/>
            <w:sz w:val="20"/>
          </w:rPr>
          <w:t>domains</w:t>
        </w:r>
        <w:r w:rsidR="00F07684" w:rsidRPr="002348A5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F07684">
          <w:rPr>
            <w:rStyle w:val="Hyperlink"/>
            <w:rFonts w:ascii="Arial" w:hAnsi="Arial" w:cs="Arial"/>
            <w:iCs/>
            <w:sz w:val="20"/>
          </w:rPr>
          <w:t>search</w:t>
        </w:r>
        <w:r w:rsidR="00F07684" w:rsidRPr="002348A5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F07684">
          <w:rPr>
            <w:rStyle w:val="Hyperlink"/>
            <w:rFonts w:ascii="Arial" w:hAnsi="Arial" w:cs="Arial"/>
            <w:iCs/>
            <w:sz w:val="20"/>
          </w:rPr>
          <w:t>overview</w:t>
        </w:r>
        <w:r w:rsidR="00F07684" w:rsidRPr="002348A5">
          <w:rPr>
            <w:rStyle w:val="Hyperlink"/>
            <w:rFonts w:ascii="Arial" w:hAnsi="Arial" w:cs="Arial"/>
            <w:iCs/>
            <w:sz w:val="20"/>
            <w:lang w:val="ru-RU"/>
          </w:rPr>
          <w:t>3.0/#</w:t>
        </w:r>
        <w:r w:rsidR="00F07684">
          <w:rPr>
            <w:rStyle w:val="Hyperlink"/>
            <w:rFonts w:ascii="Arial" w:hAnsi="Arial" w:cs="Arial"/>
            <w:iCs/>
            <w:sz w:val="20"/>
          </w:rPr>
          <w:t>item</w:t>
        </w:r>
        <w:r w:rsidR="00F07684" w:rsidRPr="002348A5">
          <w:rPr>
            <w:rStyle w:val="Hyperlink"/>
            <w:rFonts w:ascii="Arial" w:hAnsi="Arial" w:cs="Arial"/>
            <w:iCs/>
            <w:sz w:val="20"/>
            <w:lang w:val="ru-RU"/>
          </w:rPr>
          <w:t>411</w:t>
        </w:r>
      </w:hyperlink>
      <w:r w:rsidR="00EE7024" w:rsidRPr="002348A5">
        <w:rPr>
          <w:rFonts w:ascii="Arial" w:hAnsi="Arial" w:cs="Arial"/>
          <w:iCs/>
          <w:color w:val="FF0000"/>
          <w:sz w:val="20"/>
          <w:lang w:val="ru-RU"/>
        </w:rPr>
        <w:t>.</w:t>
      </w:r>
      <w:r w:rsidRPr="002348A5">
        <w:rPr>
          <w:rFonts w:ascii="Arial" w:hAnsi="Arial" w:cs="Arial"/>
          <w:iCs/>
          <w:color w:val="FF0000"/>
          <w:sz w:val="20"/>
          <w:lang w:val="ru-RU"/>
        </w:rPr>
        <w:t>]</w:t>
      </w:r>
    </w:p>
    <w:p w14:paraId="42B1F23B" w14:textId="77777777" w:rsidR="000F2073" w:rsidRPr="002348A5" w:rsidRDefault="000F2073" w:rsidP="00533707">
      <w:pPr>
        <w:rPr>
          <w:rFonts w:ascii="Arial" w:hAnsi="Arial" w:cs="Arial"/>
          <w:iCs/>
          <w:sz w:val="20"/>
          <w:lang w:val="ru-RU"/>
        </w:rPr>
      </w:pPr>
    </w:p>
    <w:p w14:paraId="3FA6A3BD" w14:textId="34201D4D" w:rsidR="000F2073" w:rsidRPr="002348A5" w:rsidRDefault="000F2073" w:rsidP="00533707">
      <w:pPr>
        <w:ind w:left="567" w:hanging="567"/>
        <w:rPr>
          <w:rFonts w:ascii="Arial" w:hAnsi="Arial" w:cs="Arial"/>
          <w:iCs/>
          <w:sz w:val="20"/>
          <w:lang w:val="ru-RU"/>
        </w:rPr>
      </w:pPr>
      <w:r w:rsidRPr="002348A5">
        <w:rPr>
          <w:rFonts w:ascii="Arial" w:hAnsi="Arial" w:cs="Arial"/>
          <w:iCs/>
          <w:sz w:val="20"/>
          <w:lang w:val="ru-RU"/>
        </w:rPr>
        <w:t>[3.]</w:t>
      </w:r>
      <w:r w:rsidRPr="002348A5">
        <w:rPr>
          <w:rFonts w:ascii="Arial" w:hAnsi="Arial" w:cs="Arial"/>
          <w:iCs/>
          <w:sz w:val="20"/>
          <w:lang w:val="ru-RU"/>
        </w:rPr>
        <w:tab/>
      </w:r>
      <w:r w:rsidR="002348A5" w:rsidRPr="002348A5">
        <w:rPr>
          <w:rFonts w:ascii="Arial" w:hAnsi="Arial" w:cs="Arial"/>
          <w:iCs/>
          <w:sz w:val="20"/>
          <w:lang w:val="ru-RU"/>
        </w:rPr>
        <w:t>Уполномоченным представителем Ответчика в данном административном разбирательстве является</w:t>
      </w:r>
      <w:r w:rsidRPr="002348A5">
        <w:rPr>
          <w:rFonts w:ascii="Arial" w:hAnsi="Arial" w:cs="Arial"/>
          <w:iCs/>
          <w:sz w:val="20"/>
          <w:lang w:val="ru-RU"/>
        </w:rPr>
        <w:t>:</w:t>
      </w:r>
    </w:p>
    <w:p w14:paraId="76E46F7C" w14:textId="77777777" w:rsidR="000F2073" w:rsidRPr="002348A5" w:rsidRDefault="000F2073" w:rsidP="00533707">
      <w:pPr>
        <w:rPr>
          <w:rFonts w:ascii="Arial" w:hAnsi="Arial" w:cs="Arial"/>
          <w:iCs/>
          <w:sz w:val="20"/>
          <w:lang w:val="ru-RU"/>
        </w:rPr>
      </w:pPr>
    </w:p>
    <w:p w14:paraId="3495E27B" w14:textId="118E6A1C" w:rsidR="000F2073" w:rsidRPr="002348A5" w:rsidRDefault="002348A5" w:rsidP="00533707">
      <w:pPr>
        <w:ind w:left="567" w:firstLine="3"/>
        <w:rPr>
          <w:rFonts w:ascii="Arial" w:hAnsi="Arial" w:cs="Arial"/>
          <w:iCs/>
          <w:color w:val="FF0000"/>
          <w:sz w:val="20"/>
          <w:lang w:val="ru-RU"/>
        </w:rPr>
      </w:pPr>
      <w:r w:rsidRPr="002348A5">
        <w:rPr>
          <w:rFonts w:ascii="Arial" w:hAnsi="Arial" w:cs="Arial"/>
          <w:iCs/>
          <w:color w:val="FF0000"/>
          <w:sz w:val="20"/>
          <w:lang w:val="ru-RU"/>
        </w:rPr>
        <w:t>[Укажите всех уполномоченных представителей и укажите все контактные данные, включая почтовый адрес, номер телефона, адрес электронной почты].</w:t>
      </w:r>
    </w:p>
    <w:p w14:paraId="751E5B07" w14:textId="77777777" w:rsidR="000F2073" w:rsidRPr="002348A5" w:rsidRDefault="000F2073" w:rsidP="00533707">
      <w:pPr>
        <w:rPr>
          <w:rFonts w:ascii="Arial" w:hAnsi="Arial" w:cs="Arial"/>
          <w:iCs/>
          <w:sz w:val="20"/>
          <w:lang w:val="ru-RU"/>
        </w:rPr>
      </w:pPr>
    </w:p>
    <w:p w14:paraId="28970D49" w14:textId="7FC920E1" w:rsidR="000F2073" w:rsidRPr="002348A5" w:rsidRDefault="000F2073" w:rsidP="00533707">
      <w:pPr>
        <w:widowControl w:val="0"/>
        <w:ind w:left="567" w:hanging="567"/>
        <w:rPr>
          <w:rFonts w:ascii="Arial" w:hAnsi="Arial" w:cs="Arial"/>
          <w:iCs/>
          <w:sz w:val="20"/>
          <w:lang w:val="ru-RU"/>
        </w:rPr>
      </w:pPr>
      <w:r w:rsidRPr="002348A5">
        <w:rPr>
          <w:rFonts w:ascii="Arial" w:hAnsi="Arial" w:cs="Arial"/>
          <w:iCs/>
          <w:sz w:val="20"/>
          <w:lang w:val="ru-RU"/>
        </w:rPr>
        <w:t>[4.]</w:t>
      </w:r>
      <w:r w:rsidRPr="002348A5">
        <w:rPr>
          <w:rFonts w:ascii="Arial" w:hAnsi="Arial" w:cs="Arial"/>
          <w:iCs/>
          <w:sz w:val="20"/>
          <w:lang w:val="ru-RU"/>
        </w:rPr>
        <w:tab/>
      </w:r>
      <w:r w:rsidR="00251CE1" w:rsidRPr="002348A5">
        <w:rPr>
          <w:rFonts w:ascii="Arial" w:hAnsi="Arial" w:cs="Arial"/>
          <w:iCs/>
          <w:sz w:val="20"/>
          <w:lang w:val="ru-RU"/>
        </w:rPr>
        <w:t>Предпочи</w:t>
      </w:r>
      <w:r w:rsidR="00251CE1">
        <w:rPr>
          <w:rFonts w:ascii="Arial" w:hAnsi="Arial" w:cs="Arial"/>
          <w:iCs/>
          <w:sz w:val="20"/>
          <w:lang w:val="ru-RU"/>
        </w:rPr>
        <w:t>таемым</w:t>
      </w:r>
      <w:r w:rsidR="002348A5" w:rsidRPr="002348A5">
        <w:rPr>
          <w:rFonts w:ascii="Arial" w:hAnsi="Arial" w:cs="Arial"/>
          <w:iCs/>
          <w:sz w:val="20"/>
          <w:lang w:val="ru-RU"/>
        </w:rPr>
        <w:t xml:space="preserve"> способом связи Ответчика в данном административном разбирательстве является:</w:t>
      </w:r>
    </w:p>
    <w:p w14:paraId="45E5792B" w14:textId="77777777" w:rsidR="000F2073" w:rsidRPr="002348A5" w:rsidRDefault="000F2073" w:rsidP="00533707">
      <w:pPr>
        <w:widowControl w:val="0"/>
        <w:rPr>
          <w:rFonts w:ascii="Arial" w:hAnsi="Arial" w:cs="Arial"/>
          <w:iCs/>
          <w:sz w:val="20"/>
          <w:lang w:val="ru-RU"/>
        </w:rPr>
      </w:pPr>
    </w:p>
    <w:p w14:paraId="65F9056C" w14:textId="46B746AE" w:rsidR="0080235A" w:rsidRPr="001A3B15" w:rsidRDefault="0080235A" w:rsidP="00195DA0">
      <w:pPr>
        <w:ind w:left="1134"/>
        <w:rPr>
          <w:rFonts w:ascii="Arial" w:hAnsi="Arial" w:cs="Arial"/>
          <w:sz w:val="20"/>
          <w:lang w:val="ru-RU"/>
        </w:rPr>
      </w:pPr>
      <w:r w:rsidRPr="001A3B15">
        <w:rPr>
          <w:rFonts w:ascii="Arial" w:hAnsi="Arial" w:cs="Arial"/>
          <w:sz w:val="20"/>
          <w:u w:val="single"/>
          <w:lang w:val="ru-RU"/>
        </w:rPr>
        <w:t xml:space="preserve">Исключительно для документов </w:t>
      </w:r>
      <w:r w:rsidR="00251CE1">
        <w:rPr>
          <w:rFonts w:ascii="Arial" w:hAnsi="Arial" w:cs="Arial"/>
          <w:sz w:val="20"/>
          <w:u w:val="single"/>
          <w:lang w:val="ru-RU"/>
        </w:rPr>
        <w:t>в</w:t>
      </w:r>
      <w:r w:rsidRPr="001A3B15">
        <w:rPr>
          <w:rFonts w:ascii="Arial" w:hAnsi="Arial" w:cs="Arial"/>
          <w:sz w:val="20"/>
          <w:u w:val="single"/>
          <w:lang w:val="ru-RU"/>
        </w:rPr>
        <w:t xml:space="preserve"> электронн</w:t>
      </w:r>
      <w:r w:rsidR="00251CE1">
        <w:rPr>
          <w:rFonts w:ascii="Arial" w:hAnsi="Arial" w:cs="Arial"/>
          <w:sz w:val="20"/>
          <w:u w:val="single"/>
          <w:lang w:val="ru-RU"/>
        </w:rPr>
        <w:t>ой форме</w:t>
      </w:r>
    </w:p>
    <w:p w14:paraId="359ADFF4" w14:textId="0C81143A" w:rsidR="002348A5" w:rsidRDefault="002348A5" w:rsidP="00533707">
      <w:pPr>
        <w:widowControl w:val="0"/>
        <w:ind w:left="1134"/>
        <w:rPr>
          <w:rFonts w:ascii="Arial" w:hAnsi="Arial" w:cs="Arial"/>
          <w:iCs/>
          <w:sz w:val="20"/>
          <w:u w:val="single"/>
          <w:lang w:val="ru-RU"/>
        </w:rPr>
      </w:pPr>
    </w:p>
    <w:p w14:paraId="613F5AFA" w14:textId="162C1E80" w:rsidR="000F2073" w:rsidRPr="002348A5" w:rsidRDefault="002348A5" w:rsidP="00533707">
      <w:pPr>
        <w:widowControl w:val="0"/>
        <w:ind w:left="1134"/>
        <w:rPr>
          <w:rFonts w:ascii="Arial" w:hAnsi="Arial" w:cs="Arial"/>
          <w:iCs/>
          <w:sz w:val="20"/>
          <w:lang w:val="ru-RU"/>
        </w:rPr>
      </w:pPr>
      <w:r>
        <w:rPr>
          <w:rFonts w:ascii="Arial" w:hAnsi="Arial" w:cs="Arial"/>
          <w:iCs/>
          <w:sz w:val="20"/>
          <w:lang w:val="ru-RU"/>
        </w:rPr>
        <w:t>Способ</w:t>
      </w:r>
      <w:r w:rsidR="000F2073" w:rsidRPr="002348A5">
        <w:rPr>
          <w:rFonts w:ascii="Arial" w:hAnsi="Arial" w:cs="Arial"/>
          <w:iCs/>
          <w:sz w:val="20"/>
          <w:lang w:val="ru-RU"/>
        </w:rPr>
        <w:t>:</w:t>
      </w:r>
      <w:r w:rsidR="000F2073" w:rsidRPr="002348A5">
        <w:rPr>
          <w:rFonts w:ascii="Arial" w:hAnsi="Arial" w:cs="Arial"/>
          <w:iCs/>
          <w:sz w:val="20"/>
          <w:lang w:val="ru-RU"/>
        </w:rPr>
        <w:tab/>
      </w:r>
      <w:r>
        <w:rPr>
          <w:rFonts w:ascii="Arial" w:hAnsi="Arial" w:cs="Arial"/>
          <w:iCs/>
          <w:sz w:val="20"/>
          <w:lang w:val="ru-RU"/>
        </w:rPr>
        <w:t>электронная почта</w:t>
      </w:r>
    </w:p>
    <w:p w14:paraId="569210D2" w14:textId="0DACDED4" w:rsidR="000F2073" w:rsidRPr="00826983" w:rsidRDefault="00251CE1" w:rsidP="00533707">
      <w:pPr>
        <w:widowControl w:val="0"/>
        <w:ind w:left="1134"/>
        <w:rPr>
          <w:rFonts w:ascii="Arial" w:hAnsi="Arial" w:cs="Arial"/>
          <w:iCs/>
          <w:sz w:val="20"/>
          <w:lang w:val="ru-RU"/>
        </w:rPr>
      </w:pPr>
      <w:r w:rsidRPr="00826983">
        <w:rPr>
          <w:rFonts w:ascii="Arial" w:hAnsi="Arial" w:cs="Arial"/>
          <w:iCs/>
          <w:sz w:val="20"/>
          <w:lang w:val="ru-RU"/>
        </w:rPr>
        <w:t xml:space="preserve">Адрес </w:t>
      </w:r>
      <w:r w:rsidRPr="00826983">
        <w:rPr>
          <w:rFonts w:ascii="Arial" w:hAnsi="Arial" w:cs="Arial"/>
          <w:color w:val="FF0000"/>
          <w:sz w:val="20"/>
          <w:lang w:val="ru-RU"/>
        </w:rPr>
        <w:t>электронной почты</w:t>
      </w:r>
      <w:r w:rsidR="000F2073" w:rsidRPr="00826983">
        <w:rPr>
          <w:rFonts w:ascii="Arial" w:hAnsi="Arial" w:cs="Arial"/>
          <w:iCs/>
          <w:sz w:val="20"/>
          <w:lang w:val="ru-RU"/>
        </w:rPr>
        <w:t>:</w:t>
      </w:r>
      <w:r w:rsidR="000F2073" w:rsidRPr="00826983">
        <w:rPr>
          <w:rFonts w:ascii="Arial" w:hAnsi="Arial" w:cs="Arial"/>
          <w:iCs/>
          <w:sz w:val="20"/>
          <w:lang w:val="ru-RU"/>
        </w:rPr>
        <w:tab/>
      </w:r>
      <w:r w:rsidR="000F2073" w:rsidRPr="00826983">
        <w:rPr>
          <w:rFonts w:ascii="Arial" w:hAnsi="Arial" w:cs="Arial"/>
          <w:iCs/>
          <w:color w:val="FF0000"/>
          <w:sz w:val="20"/>
          <w:lang w:val="ru-RU"/>
        </w:rPr>
        <w:t>[</w:t>
      </w:r>
      <w:r w:rsidR="002348A5" w:rsidRPr="00826983">
        <w:rPr>
          <w:rFonts w:ascii="Arial" w:hAnsi="Arial" w:cs="Arial"/>
          <w:color w:val="FF0000"/>
          <w:sz w:val="20"/>
          <w:lang w:val="ru-RU"/>
        </w:rPr>
        <w:t xml:space="preserve">Укажите адрес </w:t>
      </w:r>
      <w:r w:rsidRPr="00826983">
        <w:rPr>
          <w:rFonts w:ascii="Arial" w:hAnsi="Arial" w:cs="Arial"/>
          <w:color w:val="FF0000"/>
          <w:sz w:val="20"/>
          <w:lang w:val="ru-RU"/>
        </w:rPr>
        <w:t>электронной</w:t>
      </w:r>
      <w:r w:rsidR="002348A5" w:rsidRPr="00826983">
        <w:rPr>
          <w:rFonts w:ascii="Arial" w:hAnsi="Arial" w:cs="Arial"/>
          <w:color w:val="FF0000"/>
          <w:sz w:val="20"/>
          <w:lang w:val="ru-RU"/>
        </w:rPr>
        <w:t xml:space="preserve"> почты</w:t>
      </w:r>
      <w:r w:rsidR="000F2073" w:rsidRPr="00826983">
        <w:rPr>
          <w:rFonts w:ascii="Arial" w:hAnsi="Arial" w:cs="Arial"/>
          <w:iCs/>
          <w:color w:val="FF0000"/>
          <w:sz w:val="20"/>
          <w:lang w:val="ru-RU"/>
        </w:rPr>
        <w:t>]</w:t>
      </w:r>
    </w:p>
    <w:p w14:paraId="3C9C26A0" w14:textId="51E0CB48" w:rsidR="000F2073" w:rsidRPr="00826983" w:rsidRDefault="00251CE1" w:rsidP="00533707">
      <w:pPr>
        <w:widowControl w:val="0"/>
        <w:ind w:left="1134"/>
        <w:rPr>
          <w:rFonts w:ascii="Arial" w:hAnsi="Arial" w:cs="Arial"/>
          <w:iCs/>
          <w:sz w:val="20"/>
          <w:lang w:val="ru-RU"/>
        </w:rPr>
      </w:pPr>
      <w:r w:rsidRPr="00826983">
        <w:rPr>
          <w:rFonts w:ascii="Arial" w:hAnsi="Arial" w:cs="Arial"/>
          <w:iCs/>
          <w:sz w:val="20"/>
          <w:lang w:val="ru-RU"/>
        </w:rPr>
        <w:t>Контактное лицо</w:t>
      </w:r>
      <w:r w:rsidR="000F2073" w:rsidRPr="00826983">
        <w:rPr>
          <w:rFonts w:ascii="Arial" w:hAnsi="Arial" w:cs="Arial"/>
          <w:iCs/>
          <w:sz w:val="20"/>
          <w:lang w:val="ru-RU"/>
        </w:rPr>
        <w:t>:</w:t>
      </w:r>
      <w:r w:rsidR="000F2073" w:rsidRPr="00826983">
        <w:rPr>
          <w:rFonts w:ascii="Arial" w:hAnsi="Arial" w:cs="Arial"/>
          <w:iCs/>
          <w:sz w:val="20"/>
          <w:lang w:val="ru-RU"/>
        </w:rPr>
        <w:tab/>
      </w:r>
      <w:r w:rsidR="000F2073" w:rsidRPr="00826983">
        <w:rPr>
          <w:rFonts w:ascii="Arial" w:hAnsi="Arial" w:cs="Arial"/>
          <w:iCs/>
          <w:color w:val="FF0000"/>
          <w:sz w:val="20"/>
          <w:lang w:val="ru-RU"/>
        </w:rPr>
        <w:t>[</w:t>
      </w:r>
      <w:r w:rsidR="002348A5" w:rsidRPr="00826983">
        <w:rPr>
          <w:rFonts w:ascii="Arial" w:hAnsi="Arial" w:cs="Arial"/>
          <w:color w:val="FF0000"/>
          <w:sz w:val="20"/>
          <w:lang w:val="ru-RU"/>
        </w:rPr>
        <w:t>Укажите контактное лицо</w:t>
      </w:r>
      <w:r w:rsidR="000F2073" w:rsidRPr="00826983">
        <w:rPr>
          <w:rFonts w:ascii="Arial" w:hAnsi="Arial" w:cs="Arial"/>
          <w:iCs/>
          <w:color w:val="FF0000"/>
          <w:sz w:val="20"/>
          <w:lang w:val="ru-RU"/>
        </w:rPr>
        <w:t>]</w:t>
      </w:r>
    </w:p>
    <w:p w14:paraId="4D8295E6" w14:textId="77777777" w:rsidR="000F2073" w:rsidRPr="00826983" w:rsidRDefault="000F2073" w:rsidP="00533707">
      <w:pPr>
        <w:pStyle w:val="Header"/>
        <w:tabs>
          <w:tab w:val="clear" w:pos="4536"/>
          <w:tab w:val="clear" w:pos="9072"/>
        </w:tabs>
        <w:rPr>
          <w:rFonts w:ascii="Arial" w:hAnsi="Arial" w:cs="Arial"/>
          <w:iCs/>
          <w:sz w:val="20"/>
          <w:lang w:val="ru-RU"/>
        </w:rPr>
      </w:pPr>
    </w:p>
    <w:p w14:paraId="5CA6BF11" w14:textId="71500BF4" w:rsidR="002348A5" w:rsidRPr="00826983" w:rsidRDefault="0080235A" w:rsidP="00533707">
      <w:pPr>
        <w:ind w:left="1134"/>
        <w:rPr>
          <w:rFonts w:ascii="Arial" w:hAnsi="Arial" w:cs="Arial"/>
          <w:iCs/>
          <w:sz w:val="20"/>
          <w:u w:val="single"/>
          <w:lang w:val="ru-RU"/>
        </w:rPr>
      </w:pPr>
      <w:r w:rsidRPr="00826983">
        <w:rPr>
          <w:rFonts w:ascii="Arial" w:hAnsi="Arial" w:cs="Arial"/>
          <w:sz w:val="20"/>
          <w:u w:val="single"/>
          <w:lang w:val="ru-RU"/>
        </w:rPr>
        <w:t>Для документов, включая бумажные носители (если это применимо)</w:t>
      </w:r>
    </w:p>
    <w:p w14:paraId="72F97A68" w14:textId="04933A54" w:rsidR="000F2073" w:rsidRPr="00826983" w:rsidRDefault="00251CE1" w:rsidP="00533707">
      <w:pPr>
        <w:ind w:left="1134"/>
        <w:rPr>
          <w:rFonts w:ascii="Arial" w:hAnsi="Arial" w:cs="Arial"/>
          <w:iCs/>
          <w:sz w:val="20"/>
          <w:lang w:val="ru-RU"/>
        </w:rPr>
      </w:pPr>
      <w:r w:rsidRPr="00826983">
        <w:rPr>
          <w:rFonts w:ascii="Arial" w:hAnsi="Arial" w:cs="Arial"/>
          <w:iCs/>
          <w:sz w:val="20"/>
          <w:lang w:val="ru-RU"/>
        </w:rPr>
        <w:t xml:space="preserve">Адрес </w:t>
      </w:r>
      <w:r w:rsidRPr="00826983">
        <w:rPr>
          <w:rFonts w:ascii="Arial" w:hAnsi="Arial" w:cs="Arial"/>
          <w:color w:val="FF0000"/>
          <w:sz w:val="20"/>
          <w:lang w:val="ru-RU"/>
        </w:rPr>
        <w:t>электронной почты</w:t>
      </w:r>
      <w:r w:rsidR="000F2073" w:rsidRPr="00826983">
        <w:rPr>
          <w:rFonts w:ascii="Arial" w:hAnsi="Arial" w:cs="Arial"/>
          <w:iCs/>
          <w:sz w:val="20"/>
          <w:lang w:val="ru-RU"/>
        </w:rPr>
        <w:t>:</w:t>
      </w:r>
      <w:r w:rsidR="000F2073" w:rsidRPr="00826983">
        <w:rPr>
          <w:rFonts w:ascii="Arial" w:hAnsi="Arial" w:cs="Arial"/>
          <w:iCs/>
          <w:sz w:val="20"/>
          <w:lang w:val="ru-RU"/>
        </w:rPr>
        <w:tab/>
      </w:r>
      <w:r w:rsidR="000F2073" w:rsidRPr="00826983">
        <w:rPr>
          <w:rFonts w:ascii="Arial" w:hAnsi="Arial" w:cs="Arial"/>
          <w:iCs/>
          <w:color w:val="FF0000"/>
          <w:sz w:val="20"/>
          <w:lang w:val="ru-RU"/>
        </w:rPr>
        <w:t>[</w:t>
      </w:r>
      <w:r w:rsidR="002348A5" w:rsidRPr="00826983">
        <w:rPr>
          <w:rFonts w:ascii="Arial" w:hAnsi="Arial" w:cs="Arial"/>
          <w:color w:val="FF0000"/>
          <w:sz w:val="20"/>
          <w:lang w:val="ru-RU"/>
        </w:rPr>
        <w:t>Укажите адрес</w:t>
      </w:r>
      <w:r w:rsidR="000F2073" w:rsidRPr="00826983">
        <w:rPr>
          <w:rFonts w:ascii="Arial" w:hAnsi="Arial" w:cs="Arial"/>
          <w:iCs/>
          <w:color w:val="FF0000"/>
          <w:sz w:val="20"/>
          <w:lang w:val="ru-RU"/>
        </w:rPr>
        <w:t>]</w:t>
      </w:r>
    </w:p>
    <w:p w14:paraId="67D9ECC7" w14:textId="0E5B4D64" w:rsidR="000F2073" w:rsidRPr="002348A5" w:rsidRDefault="00251CE1" w:rsidP="00533707">
      <w:pPr>
        <w:ind w:left="1134"/>
        <w:rPr>
          <w:rFonts w:ascii="Arial" w:hAnsi="Arial" w:cs="Arial"/>
          <w:iCs/>
          <w:sz w:val="20"/>
          <w:lang w:val="ru-RU"/>
        </w:rPr>
      </w:pPr>
      <w:r w:rsidRPr="00826983">
        <w:rPr>
          <w:rFonts w:ascii="Arial" w:hAnsi="Arial" w:cs="Arial"/>
          <w:iCs/>
          <w:sz w:val="20"/>
          <w:lang w:val="ru-RU"/>
        </w:rPr>
        <w:t>Контактное лицо</w:t>
      </w:r>
      <w:r w:rsidR="000F2073" w:rsidRPr="00826983">
        <w:rPr>
          <w:rFonts w:ascii="Arial" w:hAnsi="Arial" w:cs="Arial"/>
          <w:iCs/>
          <w:sz w:val="20"/>
          <w:lang w:val="ru-RU"/>
        </w:rPr>
        <w:t>:</w:t>
      </w:r>
      <w:r w:rsidR="000F2073" w:rsidRPr="00826983">
        <w:rPr>
          <w:rFonts w:ascii="Arial" w:hAnsi="Arial" w:cs="Arial"/>
          <w:iCs/>
          <w:sz w:val="20"/>
          <w:lang w:val="ru-RU"/>
        </w:rPr>
        <w:tab/>
      </w:r>
      <w:r w:rsidR="000F2073" w:rsidRPr="00826983">
        <w:rPr>
          <w:rFonts w:ascii="Arial" w:hAnsi="Arial" w:cs="Arial"/>
          <w:iCs/>
          <w:color w:val="FF0000"/>
          <w:sz w:val="20"/>
          <w:lang w:val="ru-RU"/>
        </w:rPr>
        <w:t>[</w:t>
      </w:r>
      <w:r w:rsidR="002348A5" w:rsidRPr="00826983">
        <w:rPr>
          <w:rFonts w:ascii="Arial" w:hAnsi="Arial" w:cs="Arial"/>
          <w:color w:val="FF0000"/>
          <w:sz w:val="20"/>
          <w:lang w:val="ru-RU"/>
        </w:rPr>
        <w:t>Укажите</w:t>
      </w:r>
      <w:r w:rsidR="002348A5" w:rsidRPr="002348A5">
        <w:rPr>
          <w:rFonts w:ascii="Arial" w:hAnsi="Arial" w:cs="Arial"/>
          <w:color w:val="FF0000"/>
          <w:sz w:val="20"/>
          <w:lang w:val="ru-RU"/>
        </w:rPr>
        <w:t xml:space="preserve"> </w:t>
      </w:r>
      <w:r w:rsidR="002348A5">
        <w:rPr>
          <w:rFonts w:ascii="Arial" w:hAnsi="Arial" w:cs="Arial"/>
          <w:color w:val="FF0000"/>
          <w:sz w:val="20"/>
          <w:lang w:val="ru-RU"/>
        </w:rPr>
        <w:t>контактное лицо</w:t>
      </w:r>
      <w:r w:rsidR="000F2073" w:rsidRPr="002348A5">
        <w:rPr>
          <w:rFonts w:ascii="Arial" w:hAnsi="Arial" w:cs="Arial"/>
          <w:iCs/>
          <w:color w:val="FF0000"/>
          <w:sz w:val="20"/>
          <w:lang w:val="ru-RU"/>
        </w:rPr>
        <w:t>]</w:t>
      </w:r>
    </w:p>
    <w:p w14:paraId="2E5D7805" w14:textId="77777777" w:rsidR="006B6C24" w:rsidRPr="002348A5" w:rsidRDefault="006B6C24" w:rsidP="00533707">
      <w:pPr>
        <w:rPr>
          <w:rFonts w:ascii="Arial" w:hAnsi="Arial" w:cs="Arial"/>
          <w:iCs/>
          <w:sz w:val="20"/>
          <w:lang w:val="ru-RU"/>
        </w:rPr>
      </w:pPr>
    </w:p>
    <w:p w14:paraId="52D2169B" w14:textId="77777777" w:rsidR="000F2073" w:rsidRPr="00E43149" w:rsidRDefault="000F2073" w:rsidP="00616F61">
      <w:pPr>
        <w:rPr>
          <w:rFonts w:ascii="Arial" w:hAnsi="Arial" w:cs="Arial"/>
          <w:iCs/>
          <w:sz w:val="20"/>
          <w:lang w:val="ru-RU"/>
        </w:rPr>
      </w:pPr>
    </w:p>
    <w:p w14:paraId="3B5DB025" w14:textId="3CFA8D38" w:rsidR="005E01C9" w:rsidRPr="00826983" w:rsidRDefault="005E01C9" w:rsidP="005E01C9">
      <w:pPr>
        <w:pStyle w:val="Header"/>
        <w:keepNext/>
        <w:keepLines/>
        <w:jc w:val="center"/>
        <w:rPr>
          <w:rFonts w:ascii="Arial" w:hAnsi="Arial" w:cs="Arial"/>
          <w:b/>
          <w:iCs/>
          <w:sz w:val="20"/>
          <w:lang w:val="ru-RU"/>
        </w:rPr>
      </w:pPr>
      <w:r w:rsidRPr="00826983">
        <w:rPr>
          <w:rFonts w:ascii="Arial" w:hAnsi="Arial" w:cs="Arial"/>
          <w:b/>
          <w:iCs/>
          <w:sz w:val="20"/>
        </w:rPr>
        <w:t>III</w:t>
      </w:r>
      <w:r w:rsidRPr="00826983">
        <w:rPr>
          <w:rFonts w:ascii="Arial" w:hAnsi="Arial" w:cs="Arial"/>
          <w:b/>
          <w:iCs/>
          <w:sz w:val="20"/>
          <w:lang w:val="ru-RU"/>
        </w:rPr>
        <w:t xml:space="preserve">.  </w:t>
      </w:r>
      <w:r w:rsidR="00090CC9" w:rsidRPr="00826983">
        <w:rPr>
          <w:rFonts w:ascii="Arial" w:hAnsi="Arial" w:cs="Arial"/>
          <w:b/>
          <w:iCs/>
          <w:sz w:val="20"/>
          <w:u w:val="single"/>
          <w:lang w:val="ru-RU"/>
        </w:rPr>
        <w:t xml:space="preserve">Язык </w:t>
      </w:r>
      <w:r w:rsidR="00826983" w:rsidRPr="00826983">
        <w:rPr>
          <w:rFonts w:ascii="Arial" w:hAnsi="Arial" w:cs="Arial"/>
          <w:b/>
          <w:iCs/>
          <w:sz w:val="20"/>
          <w:u w:val="single"/>
          <w:lang w:val="ru-RU"/>
        </w:rPr>
        <w:t>производства</w:t>
      </w:r>
    </w:p>
    <w:p w14:paraId="143B4865" w14:textId="1BE80A42" w:rsidR="005E01C9" w:rsidRPr="00826983" w:rsidRDefault="005E01C9" w:rsidP="005E01C9">
      <w:pPr>
        <w:pStyle w:val="Header"/>
        <w:keepNext/>
        <w:keepLines/>
        <w:tabs>
          <w:tab w:val="clear" w:pos="4536"/>
          <w:tab w:val="clear" w:pos="9072"/>
        </w:tabs>
        <w:jc w:val="center"/>
        <w:rPr>
          <w:rFonts w:ascii="Arial" w:hAnsi="Arial" w:cs="Arial"/>
          <w:bCs/>
          <w:iCs/>
          <w:sz w:val="20"/>
          <w:lang w:val="ru-RU"/>
        </w:rPr>
      </w:pPr>
      <w:r w:rsidRPr="00826983">
        <w:rPr>
          <w:rFonts w:ascii="Arial" w:hAnsi="Arial" w:cs="Arial"/>
          <w:bCs/>
          <w:iCs/>
          <w:sz w:val="20"/>
          <w:lang w:val="ru-RU"/>
        </w:rPr>
        <w:t>(</w:t>
      </w:r>
      <w:r w:rsidR="006621C8" w:rsidRPr="00826983">
        <w:rPr>
          <w:rFonts w:ascii="Arial" w:hAnsi="Arial" w:cs="Arial"/>
          <w:bCs/>
          <w:iCs/>
          <w:sz w:val="20"/>
          <w:lang w:val="ru-RU"/>
        </w:rPr>
        <w:t xml:space="preserve">Пункт </w:t>
      </w:r>
      <w:r w:rsidRPr="00826983">
        <w:rPr>
          <w:rFonts w:ascii="Arial" w:hAnsi="Arial" w:cs="Arial"/>
          <w:bCs/>
          <w:iCs/>
          <w:sz w:val="20"/>
          <w:lang w:val="ru-RU"/>
        </w:rPr>
        <w:t>11</w:t>
      </w:r>
      <w:r w:rsidR="00090CC9" w:rsidRPr="00826983">
        <w:rPr>
          <w:rFonts w:ascii="Arial" w:hAnsi="Arial" w:cs="Arial"/>
          <w:bCs/>
          <w:iCs/>
          <w:sz w:val="20"/>
          <w:lang w:val="ru-RU"/>
        </w:rPr>
        <w:t xml:space="preserve"> Правил</w:t>
      </w:r>
      <w:r w:rsidRPr="00826983">
        <w:rPr>
          <w:rFonts w:ascii="Arial" w:hAnsi="Arial" w:cs="Arial"/>
          <w:bCs/>
          <w:iCs/>
          <w:sz w:val="20"/>
          <w:lang w:val="ru-RU"/>
        </w:rPr>
        <w:t>)</w:t>
      </w:r>
    </w:p>
    <w:p w14:paraId="41551313" w14:textId="77777777" w:rsidR="005E01C9" w:rsidRPr="00826983" w:rsidRDefault="005E01C9" w:rsidP="005E01C9">
      <w:pPr>
        <w:pStyle w:val="Header"/>
        <w:tabs>
          <w:tab w:val="clear" w:pos="4536"/>
          <w:tab w:val="clear" w:pos="9072"/>
        </w:tabs>
        <w:ind w:left="720"/>
        <w:rPr>
          <w:rFonts w:ascii="Arial" w:hAnsi="Arial" w:cs="Arial"/>
          <w:iCs/>
          <w:color w:val="FF0000"/>
          <w:sz w:val="20"/>
          <w:lang w:val="ru-RU"/>
        </w:rPr>
      </w:pPr>
    </w:p>
    <w:p w14:paraId="77C98535" w14:textId="2ED53EFD" w:rsidR="005E01C9" w:rsidRPr="00826983" w:rsidRDefault="005E01C9" w:rsidP="005E01C9">
      <w:pPr>
        <w:pStyle w:val="Header"/>
        <w:tabs>
          <w:tab w:val="clear" w:pos="4536"/>
          <w:tab w:val="clear" w:pos="9072"/>
        </w:tabs>
        <w:ind w:left="567"/>
        <w:rPr>
          <w:rFonts w:ascii="Arial" w:hAnsi="Arial" w:cs="Arial"/>
          <w:iCs/>
          <w:color w:val="FF0000"/>
          <w:sz w:val="20"/>
          <w:lang w:val="ru-RU"/>
        </w:rPr>
      </w:pPr>
      <w:r w:rsidRPr="00826983">
        <w:rPr>
          <w:rFonts w:ascii="Arial" w:hAnsi="Arial" w:cs="Arial"/>
          <w:iCs/>
          <w:color w:val="FF0000"/>
          <w:sz w:val="20"/>
          <w:lang w:val="ru-RU"/>
        </w:rPr>
        <w:t>[</w:t>
      </w:r>
      <w:r w:rsidR="00090CC9" w:rsidRPr="00826983">
        <w:rPr>
          <w:rFonts w:ascii="Arial" w:hAnsi="Arial" w:cs="Arial"/>
          <w:iCs/>
          <w:color w:val="FF0000"/>
          <w:sz w:val="20"/>
          <w:lang w:val="ru-RU"/>
        </w:rPr>
        <w:t xml:space="preserve">Если Заявитель подал Жалобу на языке, отличном от языка </w:t>
      </w:r>
      <w:r w:rsidR="0080235A" w:rsidRPr="00826983">
        <w:rPr>
          <w:rFonts w:ascii="Arial" w:hAnsi="Arial" w:cs="Arial"/>
          <w:iCs/>
          <w:color w:val="FF0000"/>
          <w:sz w:val="20"/>
          <w:lang w:val="ru-RU"/>
        </w:rPr>
        <w:t xml:space="preserve">Регистрационного </w:t>
      </w:r>
      <w:r w:rsidR="00090CC9" w:rsidRPr="00826983">
        <w:rPr>
          <w:rFonts w:ascii="Arial" w:hAnsi="Arial" w:cs="Arial"/>
          <w:iCs/>
          <w:color w:val="FF0000"/>
          <w:sz w:val="20"/>
          <w:lang w:val="ru-RU"/>
        </w:rPr>
        <w:t>соглашения, Ответчику предлагается пред</w:t>
      </w:r>
      <w:r w:rsidR="00826983" w:rsidRPr="00826983">
        <w:rPr>
          <w:rFonts w:ascii="Arial" w:hAnsi="Arial" w:cs="Arial"/>
          <w:iCs/>
          <w:color w:val="FF0000"/>
          <w:sz w:val="20"/>
          <w:lang w:val="ru-RU"/>
        </w:rPr>
        <w:t>о</w:t>
      </w:r>
      <w:r w:rsidR="00090CC9" w:rsidRPr="00826983">
        <w:rPr>
          <w:rFonts w:ascii="Arial" w:hAnsi="Arial" w:cs="Arial"/>
          <w:iCs/>
          <w:color w:val="FF0000"/>
          <w:sz w:val="20"/>
          <w:lang w:val="ru-RU"/>
        </w:rPr>
        <w:t>ставить ходатайство относительно языка разбирательства</w:t>
      </w:r>
      <w:r w:rsidRPr="00826983">
        <w:rPr>
          <w:rFonts w:ascii="Arial" w:hAnsi="Arial" w:cs="Arial"/>
          <w:iCs/>
          <w:color w:val="FF0000"/>
          <w:sz w:val="20"/>
          <w:lang w:val="ru-RU"/>
        </w:rPr>
        <w:t>.]</w:t>
      </w:r>
    </w:p>
    <w:p w14:paraId="09084322" w14:textId="77777777" w:rsidR="005E01C9" w:rsidRPr="00826983" w:rsidRDefault="005E01C9" w:rsidP="005E01C9">
      <w:pPr>
        <w:pStyle w:val="Header"/>
        <w:tabs>
          <w:tab w:val="clear" w:pos="4536"/>
          <w:tab w:val="clear" w:pos="9072"/>
        </w:tabs>
        <w:ind w:left="567"/>
        <w:rPr>
          <w:rFonts w:ascii="Arial" w:hAnsi="Arial" w:cs="Arial"/>
          <w:iCs/>
          <w:color w:val="FF0000"/>
          <w:sz w:val="20"/>
          <w:lang w:val="ru-RU"/>
        </w:rPr>
      </w:pPr>
    </w:p>
    <w:p w14:paraId="1D043304" w14:textId="22E5B1DE" w:rsidR="005E01C9" w:rsidRPr="00090CC9" w:rsidRDefault="005E01C9" w:rsidP="005E01C9">
      <w:pPr>
        <w:pStyle w:val="Header"/>
        <w:tabs>
          <w:tab w:val="clear" w:pos="4536"/>
          <w:tab w:val="clear" w:pos="9072"/>
        </w:tabs>
        <w:ind w:left="567"/>
        <w:rPr>
          <w:rFonts w:ascii="Arial" w:hAnsi="Arial" w:cs="Arial"/>
          <w:iCs/>
          <w:color w:val="FF0000"/>
          <w:sz w:val="20"/>
          <w:lang w:val="ru-RU"/>
        </w:rPr>
      </w:pPr>
      <w:r w:rsidRPr="00826983">
        <w:rPr>
          <w:rFonts w:ascii="Arial" w:hAnsi="Arial" w:cs="Arial"/>
          <w:iCs/>
          <w:color w:val="FF0000"/>
          <w:sz w:val="20"/>
          <w:lang w:val="ru-RU"/>
        </w:rPr>
        <w:t>[</w:t>
      </w:r>
      <w:bookmarkStart w:id="0" w:name="_Hlk183775567"/>
      <w:r w:rsidR="006621C8" w:rsidRPr="00826983">
        <w:rPr>
          <w:rFonts w:ascii="Arial" w:hAnsi="Arial" w:cs="Arial"/>
          <w:color w:val="FF0000"/>
          <w:sz w:val="20"/>
          <w:lang w:val="ru-RU"/>
        </w:rPr>
        <w:t xml:space="preserve">Пункт </w:t>
      </w:r>
      <w:r w:rsidR="00090CC9" w:rsidRPr="00826983">
        <w:rPr>
          <w:rFonts w:ascii="Arial" w:hAnsi="Arial" w:cs="Arial"/>
          <w:color w:val="FF0000"/>
          <w:sz w:val="20"/>
          <w:lang w:val="ru-RU"/>
        </w:rPr>
        <w:t>11(</w:t>
      </w:r>
      <w:r w:rsidR="00090CC9" w:rsidRPr="00826983">
        <w:rPr>
          <w:rFonts w:ascii="Arial" w:hAnsi="Arial" w:cs="Arial"/>
          <w:color w:val="FF0000"/>
          <w:sz w:val="20"/>
        </w:rPr>
        <w:t>a</w:t>
      </w:r>
      <w:r w:rsidR="00090CC9" w:rsidRPr="00826983">
        <w:rPr>
          <w:rFonts w:ascii="Arial" w:hAnsi="Arial" w:cs="Arial"/>
          <w:color w:val="FF0000"/>
          <w:sz w:val="20"/>
          <w:lang w:val="ru-RU"/>
        </w:rPr>
        <w:t xml:space="preserve">) Правил предусматривает, что, с учетом полномочий Административной Комиссии, </w:t>
      </w:r>
      <w:r w:rsidR="0066531F" w:rsidRPr="00826983">
        <w:rPr>
          <w:rFonts w:ascii="Arial" w:hAnsi="Arial" w:cs="Arial"/>
          <w:color w:val="FF0000"/>
          <w:sz w:val="20"/>
          <w:lang w:val="ru-RU"/>
        </w:rPr>
        <w:t>языком административного разбирательства должен быть язык Регистрационного соглашения</w:t>
      </w:r>
      <w:r w:rsidR="00090CC9" w:rsidRPr="00826983">
        <w:rPr>
          <w:rFonts w:ascii="Arial" w:hAnsi="Arial" w:cs="Arial"/>
          <w:color w:val="FF0000"/>
          <w:sz w:val="20"/>
          <w:lang w:val="ru-RU"/>
        </w:rPr>
        <w:t xml:space="preserve">, </w:t>
      </w:r>
      <w:r w:rsidR="006621C8" w:rsidRPr="00826983">
        <w:rPr>
          <w:rFonts w:ascii="Arial" w:hAnsi="Arial" w:cs="Arial"/>
          <w:color w:val="FF0000"/>
          <w:sz w:val="20"/>
          <w:lang w:val="ru-RU"/>
        </w:rPr>
        <w:t>если Стороны иным образом</w:t>
      </w:r>
      <w:r w:rsidR="006621C8" w:rsidRPr="00826983">
        <w:rPr>
          <w:rFonts w:ascii="Arial" w:hAnsi="Arial"/>
          <w:color w:val="FF0000"/>
          <w:sz w:val="20"/>
          <w:lang w:val="ru-RU"/>
        </w:rPr>
        <w:t xml:space="preserve"> не </w:t>
      </w:r>
      <w:r w:rsidR="006621C8" w:rsidRPr="00826983">
        <w:rPr>
          <w:rFonts w:ascii="Arial" w:hAnsi="Arial" w:cs="Arial"/>
          <w:color w:val="FF0000"/>
          <w:sz w:val="20"/>
          <w:lang w:val="ru-RU"/>
        </w:rPr>
        <w:t xml:space="preserve">достигнут соглашения об ином языке разбирательства. </w:t>
      </w:r>
      <w:bookmarkEnd w:id="0"/>
      <w:r w:rsidR="00090CC9" w:rsidRPr="00826983">
        <w:rPr>
          <w:rFonts w:ascii="Arial" w:hAnsi="Arial" w:cs="Arial"/>
          <w:color w:val="FF0000"/>
          <w:sz w:val="20"/>
          <w:lang w:val="ru-RU"/>
        </w:rPr>
        <w:t xml:space="preserve">В отсутствии такого соглашения Заявитель может </w:t>
      </w:r>
      <w:r w:rsidR="00826983" w:rsidRPr="00826983">
        <w:rPr>
          <w:rFonts w:ascii="Arial" w:hAnsi="Arial" w:cs="Arial"/>
          <w:color w:val="FF0000"/>
          <w:sz w:val="20"/>
          <w:lang w:val="ru-RU"/>
        </w:rPr>
        <w:t>подать</w:t>
      </w:r>
      <w:r w:rsidR="00090CC9" w:rsidRPr="00826983">
        <w:rPr>
          <w:rFonts w:ascii="Arial" w:hAnsi="Arial" w:cs="Arial"/>
          <w:color w:val="FF0000"/>
          <w:sz w:val="20"/>
          <w:lang w:val="ru-RU"/>
        </w:rPr>
        <w:t xml:space="preserve"> Жалобу на языке, отличном от языка </w:t>
      </w:r>
      <w:r w:rsidR="006621C8" w:rsidRPr="00826983">
        <w:rPr>
          <w:rFonts w:ascii="Arial" w:hAnsi="Arial" w:cs="Arial"/>
          <w:color w:val="FF0000"/>
          <w:sz w:val="20"/>
          <w:lang w:val="ru-RU"/>
        </w:rPr>
        <w:t>Регистрационного соглашения</w:t>
      </w:r>
      <w:r w:rsidR="00090CC9" w:rsidRPr="00826983">
        <w:rPr>
          <w:rFonts w:ascii="Arial" w:hAnsi="Arial" w:cs="Arial"/>
          <w:iCs/>
          <w:color w:val="FF0000"/>
          <w:sz w:val="20"/>
          <w:lang w:val="ru-RU"/>
        </w:rPr>
        <w:t>, если он приведет аргументы и подтверждающие доказательства, включая переписку между сторонами</w:t>
      </w:r>
      <w:r w:rsidR="00826983" w:rsidRPr="00826983">
        <w:rPr>
          <w:rFonts w:ascii="Arial" w:hAnsi="Arial" w:cs="Arial"/>
          <w:iCs/>
          <w:color w:val="FF0000"/>
          <w:sz w:val="20"/>
          <w:lang w:val="ru-RU"/>
        </w:rPr>
        <w:t>, предшествующую подаче</w:t>
      </w:r>
      <w:r w:rsidR="00090CC9" w:rsidRPr="00826983">
        <w:rPr>
          <w:rFonts w:ascii="Arial" w:hAnsi="Arial" w:cs="Arial"/>
          <w:iCs/>
          <w:color w:val="FF0000"/>
          <w:sz w:val="20"/>
          <w:lang w:val="ru-RU"/>
        </w:rPr>
        <w:t xml:space="preserve"> Жалобы, личность сторон, гражданство и место жительства сторон, а также любые другие доказательства </w:t>
      </w:r>
      <w:r w:rsidR="00A91247">
        <w:rPr>
          <w:rFonts w:ascii="Arial" w:hAnsi="Arial" w:cs="Arial"/>
          <w:iCs/>
          <w:color w:val="FF0000"/>
          <w:sz w:val="20"/>
          <w:lang w:val="ru-RU"/>
        </w:rPr>
        <w:t xml:space="preserve">того, что Ответчик владеет </w:t>
      </w:r>
      <w:r w:rsidR="00090CC9" w:rsidRPr="00826983">
        <w:rPr>
          <w:rFonts w:ascii="Arial" w:hAnsi="Arial" w:cs="Arial"/>
          <w:iCs/>
          <w:color w:val="FF0000"/>
          <w:sz w:val="20"/>
          <w:lang w:val="ru-RU"/>
        </w:rPr>
        <w:t>требуемым языком (например, шрифт доменного имени и/или содержание веб-сайта)</w:t>
      </w:r>
      <w:r w:rsidRPr="00826983">
        <w:rPr>
          <w:rFonts w:ascii="Arial" w:hAnsi="Arial" w:cs="Arial"/>
          <w:iCs/>
          <w:color w:val="FF0000"/>
          <w:sz w:val="20"/>
          <w:lang w:val="ru-RU"/>
        </w:rPr>
        <w:t>.]</w:t>
      </w:r>
      <w:r w:rsidRPr="00090CC9">
        <w:rPr>
          <w:rFonts w:ascii="Arial" w:hAnsi="Arial" w:cs="Arial"/>
          <w:iCs/>
          <w:color w:val="FF0000"/>
          <w:sz w:val="20"/>
          <w:lang w:val="ru-RU"/>
        </w:rPr>
        <w:t xml:space="preserve">  </w:t>
      </w:r>
    </w:p>
    <w:p w14:paraId="339A23D7" w14:textId="77777777" w:rsidR="005E01C9" w:rsidRPr="00090CC9" w:rsidRDefault="005E01C9" w:rsidP="00616F61">
      <w:pPr>
        <w:rPr>
          <w:rFonts w:ascii="Arial" w:hAnsi="Arial" w:cs="Arial"/>
          <w:iCs/>
          <w:sz w:val="20"/>
          <w:lang w:val="ru-RU"/>
        </w:rPr>
      </w:pPr>
    </w:p>
    <w:p w14:paraId="60BA1A63" w14:textId="02CDEB0B" w:rsidR="000F2073" w:rsidRPr="008C366B" w:rsidRDefault="000F2073" w:rsidP="00616F61">
      <w:pPr>
        <w:pStyle w:val="Header"/>
        <w:keepNext/>
        <w:keepLines/>
        <w:tabs>
          <w:tab w:val="clear" w:pos="4536"/>
          <w:tab w:val="clear" w:pos="9072"/>
        </w:tabs>
        <w:jc w:val="center"/>
        <w:rPr>
          <w:rFonts w:ascii="Arial" w:hAnsi="Arial" w:cs="Arial"/>
          <w:iCs/>
          <w:sz w:val="20"/>
          <w:lang w:val="ru-RU"/>
        </w:rPr>
      </w:pPr>
      <w:r w:rsidRPr="007666F0">
        <w:rPr>
          <w:rFonts w:ascii="Arial" w:hAnsi="Arial" w:cs="Arial"/>
          <w:b/>
          <w:iCs/>
          <w:sz w:val="20"/>
        </w:rPr>
        <w:t>I</w:t>
      </w:r>
      <w:r w:rsidR="005E01C9">
        <w:rPr>
          <w:rFonts w:ascii="Arial" w:hAnsi="Arial" w:cs="Arial"/>
          <w:b/>
          <w:iCs/>
          <w:sz w:val="20"/>
        </w:rPr>
        <w:t>V</w:t>
      </w:r>
      <w:r w:rsidRPr="00E43149">
        <w:rPr>
          <w:rFonts w:ascii="Arial" w:hAnsi="Arial" w:cs="Arial"/>
          <w:b/>
          <w:iCs/>
          <w:sz w:val="20"/>
          <w:lang w:val="ru-RU"/>
        </w:rPr>
        <w:t>.</w:t>
      </w:r>
      <w:r w:rsidR="00E35F6D" w:rsidRPr="00E43149">
        <w:rPr>
          <w:rFonts w:ascii="Arial" w:hAnsi="Arial" w:cs="Arial"/>
          <w:b/>
          <w:iCs/>
          <w:sz w:val="20"/>
          <w:lang w:val="ru-RU"/>
        </w:rPr>
        <w:t xml:space="preserve">  </w:t>
      </w:r>
      <w:r w:rsidR="008C366B" w:rsidRPr="008C366B">
        <w:rPr>
          <w:rFonts w:ascii="Arial" w:hAnsi="Arial" w:cs="Arial"/>
          <w:b/>
          <w:iCs/>
          <w:sz w:val="20"/>
          <w:u w:val="single"/>
          <w:lang w:val="ru-RU"/>
        </w:rPr>
        <w:t>Ответ на заявления и утверждения, содержащиеся в Жалобе</w:t>
      </w:r>
    </w:p>
    <w:p w14:paraId="5E933F40" w14:textId="6F4099BB" w:rsidR="000F2073" w:rsidRPr="008C366B" w:rsidRDefault="000F2073" w:rsidP="00616F61">
      <w:pPr>
        <w:pStyle w:val="Header"/>
        <w:keepNext/>
        <w:keepLines/>
        <w:tabs>
          <w:tab w:val="clear" w:pos="4536"/>
          <w:tab w:val="clear" w:pos="9072"/>
        </w:tabs>
        <w:jc w:val="center"/>
        <w:rPr>
          <w:rFonts w:ascii="Arial" w:hAnsi="Arial" w:cs="Arial"/>
          <w:iCs/>
          <w:sz w:val="20"/>
          <w:lang w:val="ru-RU"/>
        </w:rPr>
      </w:pPr>
      <w:r w:rsidRPr="008C366B">
        <w:rPr>
          <w:rFonts w:ascii="Arial" w:hAnsi="Arial" w:cs="Arial"/>
          <w:iCs/>
          <w:sz w:val="20"/>
          <w:lang w:val="ru-RU"/>
        </w:rPr>
        <w:t>(</w:t>
      </w:r>
      <w:r w:rsidR="006621C8">
        <w:rPr>
          <w:rFonts w:ascii="Arial" w:hAnsi="Arial" w:cs="Arial"/>
          <w:iCs/>
          <w:sz w:val="20"/>
          <w:lang w:val="ru-RU"/>
        </w:rPr>
        <w:t>Пункты</w:t>
      </w:r>
      <w:r w:rsidR="006621C8" w:rsidRPr="008C366B">
        <w:rPr>
          <w:rFonts w:ascii="Arial" w:hAnsi="Arial" w:cs="Arial"/>
          <w:iCs/>
          <w:sz w:val="20"/>
          <w:lang w:val="ru-RU"/>
        </w:rPr>
        <w:t xml:space="preserve"> </w:t>
      </w:r>
      <w:r w:rsidRPr="008C366B">
        <w:rPr>
          <w:rFonts w:ascii="Arial" w:hAnsi="Arial" w:cs="Arial"/>
          <w:iCs/>
          <w:sz w:val="20"/>
          <w:lang w:val="ru-RU"/>
        </w:rPr>
        <w:t>4(</w:t>
      </w:r>
      <w:r w:rsidRPr="007666F0">
        <w:rPr>
          <w:rFonts w:ascii="Arial" w:hAnsi="Arial" w:cs="Arial"/>
          <w:iCs/>
          <w:sz w:val="20"/>
        </w:rPr>
        <w:t>a</w:t>
      </w:r>
      <w:r w:rsidRPr="008C366B">
        <w:rPr>
          <w:rFonts w:ascii="Arial" w:hAnsi="Arial" w:cs="Arial"/>
          <w:iCs/>
          <w:sz w:val="20"/>
          <w:lang w:val="ru-RU"/>
        </w:rPr>
        <w:t>), (</w:t>
      </w:r>
      <w:r w:rsidRPr="007666F0">
        <w:rPr>
          <w:rFonts w:ascii="Arial" w:hAnsi="Arial" w:cs="Arial"/>
          <w:iCs/>
          <w:sz w:val="20"/>
        </w:rPr>
        <w:t>b</w:t>
      </w:r>
      <w:r w:rsidRPr="008C366B">
        <w:rPr>
          <w:rFonts w:ascii="Arial" w:hAnsi="Arial" w:cs="Arial"/>
          <w:iCs/>
          <w:sz w:val="20"/>
          <w:lang w:val="ru-RU"/>
        </w:rPr>
        <w:t>), (</w:t>
      </w:r>
      <w:r w:rsidRPr="007666F0">
        <w:rPr>
          <w:rFonts w:ascii="Arial" w:hAnsi="Arial" w:cs="Arial"/>
          <w:iCs/>
          <w:sz w:val="20"/>
        </w:rPr>
        <w:t>c</w:t>
      </w:r>
      <w:r w:rsidRPr="008C366B">
        <w:rPr>
          <w:rFonts w:ascii="Arial" w:hAnsi="Arial" w:cs="Arial"/>
          <w:iCs/>
          <w:sz w:val="20"/>
          <w:lang w:val="ru-RU"/>
        </w:rPr>
        <w:t>)</w:t>
      </w:r>
      <w:r w:rsidR="008C366B" w:rsidRPr="008C366B">
        <w:rPr>
          <w:rFonts w:ascii="Arial" w:hAnsi="Arial" w:cs="Arial"/>
          <w:iCs/>
          <w:sz w:val="20"/>
          <w:lang w:val="ru-RU"/>
        </w:rPr>
        <w:t xml:space="preserve"> </w:t>
      </w:r>
      <w:r w:rsidR="008C366B">
        <w:rPr>
          <w:rFonts w:ascii="Arial" w:hAnsi="Arial" w:cs="Arial"/>
          <w:iCs/>
          <w:sz w:val="20"/>
          <w:lang w:val="ru-RU"/>
        </w:rPr>
        <w:t>Политики</w:t>
      </w:r>
      <w:r w:rsidRPr="008C366B">
        <w:rPr>
          <w:rFonts w:ascii="Arial" w:hAnsi="Arial" w:cs="Arial"/>
          <w:iCs/>
          <w:sz w:val="20"/>
          <w:lang w:val="ru-RU"/>
        </w:rPr>
        <w:t xml:space="preserve">; </w:t>
      </w:r>
      <w:r w:rsidR="006621C8">
        <w:rPr>
          <w:rFonts w:ascii="Arial" w:hAnsi="Arial" w:cs="Arial"/>
          <w:iCs/>
          <w:sz w:val="20"/>
          <w:lang w:val="ru-RU"/>
        </w:rPr>
        <w:t>Пункт</w:t>
      </w:r>
      <w:r w:rsidR="006621C8" w:rsidRPr="008C366B">
        <w:rPr>
          <w:rFonts w:ascii="Arial" w:hAnsi="Arial" w:cs="Arial"/>
          <w:iCs/>
          <w:sz w:val="20"/>
          <w:lang w:val="ru-RU"/>
        </w:rPr>
        <w:t xml:space="preserve"> </w:t>
      </w:r>
      <w:r w:rsidRPr="008C366B">
        <w:rPr>
          <w:rFonts w:ascii="Arial" w:hAnsi="Arial" w:cs="Arial"/>
          <w:iCs/>
          <w:sz w:val="20"/>
          <w:lang w:val="ru-RU"/>
        </w:rPr>
        <w:t>5</w:t>
      </w:r>
      <w:r w:rsidR="002047DE" w:rsidRPr="008C366B">
        <w:rPr>
          <w:rFonts w:ascii="Arial" w:hAnsi="Arial" w:cs="Arial"/>
          <w:iCs/>
          <w:sz w:val="20"/>
          <w:lang w:val="ru-RU"/>
        </w:rPr>
        <w:t>(</w:t>
      </w:r>
      <w:r w:rsidR="002047DE" w:rsidRPr="007666F0">
        <w:rPr>
          <w:rFonts w:ascii="Arial" w:hAnsi="Arial" w:cs="Arial"/>
          <w:iCs/>
          <w:sz w:val="20"/>
        </w:rPr>
        <w:t>c</w:t>
      </w:r>
      <w:r w:rsidR="002047DE" w:rsidRPr="008C366B">
        <w:rPr>
          <w:rFonts w:ascii="Arial" w:hAnsi="Arial" w:cs="Arial"/>
          <w:iCs/>
          <w:sz w:val="20"/>
          <w:lang w:val="ru-RU"/>
        </w:rPr>
        <w:t>)(</w:t>
      </w:r>
      <w:proofErr w:type="spellStart"/>
      <w:r w:rsidR="002047DE" w:rsidRPr="007666F0">
        <w:rPr>
          <w:rFonts w:ascii="Arial" w:hAnsi="Arial" w:cs="Arial"/>
          <w:iCs/>
          <w:sz w:val="20"/>
        </w:rPr>
        <w:t>i</w:t>
      </w:r>
      <w:proofErr w:type="spellEnd"/>
      <w:r w:rsidR="002047DE" w:rsidRPr="008C366B">
        <w:rPr>
          <w:rFonts w:ascii="Arial" w:hAnsi="Arial" w:cs="Arial"/>
          <w:iCs/>
          <w:sz w:val="20"/>
          <w:lang w:val="ru-RU"/>
        </w:rPr>
        <w:t>)</w:t>
      </w:r>
      <w:r w:rsidR="008C366B">
        <w:rPr>
          <w:rFonts w:ascii="Arial" w:hAnsi="Arial" w:cs="Arial"/>
          <w:iCs/>
          <w:sz w:val="20"/>
          <w:lang w:val="ru-RU"/>
        </w:rPr>
        <w:t xml:space="preserve"> Правил</w:t>
      </w:r>
      <w:r w:rsidRPr="008C366B">
        <w:rPr>
          <w:rFonts w:ascii="Arial" w:hAnsi="Arial" w:cs="Arial"/>
          <w:iCs/>
          <w:sz w:val="20"/>
          <w:lang w:val="ru-RU"/>
        </w:rPr>
        <w:t>)</w:t>
      </w:r>
    </w:p>
    <w:p w14:paraId="51EE5AAF" w14:textId="77777777" w:rsidR="000F2073" w:rsidRPr="008C366B" w:rsidRDefault="000F2073" w:rsidP="00616F61">
      <w:pPr>
        <w:pStyle w:val="Header"/>
        <w:keepNext/>
        <w:keepLines/>
        <w:tabs>
          <w:tab w:val="clear" w:pos="4536"/>
          <w:tab w:val="clear" w:pos="9072"/>
        </w:tabs>
        <w:jc w:val="center"/>
        <w:rPr>
          <w:rFonts w:ascii="Arial" w:hAnsi="Arial" w:cs="Arial"/>
          <w:iCs/>
          <w:sz w:val="20"/>
          <w:lang w:val="ru-RU"/>
        </w:rPr>
      </w:pPr>
    </w:p>
    <w:p w14:paraId="7AAE7045" w14:textId="633930B9" w:rsidR="00616F61" w:rsidRPr="008C366B" w:rsidRDefault="000F2073" w:rsidP="00616F61">
      <w:pPr>
        <w:pStyle w:val="Header"/>
        <w:keepLines/>
        <w:ind w:left="567"/>
        <w:rPr>
          <w:rFonts w:ascii="Arial" w:hAnsi="Arial" w:cs="Arial"/>
          <w:iCs/>
          <w:color w:val="FF0000"/>
          <w:sz w:val="20"/>
          <w:lang w:val="ru-RU"/>
        </w:rPr>
      </w:pPr>
      <w:r w:rsidRPr="008C366B">
        <w:rPr>
          <w:rFonts w:ascii="Arial" w:hAnsi="Arial" w:cs="Arial"/>
          <w:iCs/>
          <w:color w:val="FF0000"/>
          <w:sz w:val="20"/>
          <w:lang w:val="ru-RU"/>
        </w:rPr>
        <w:t>[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>Хотя Ответчик может предоставить аргументы по каждому из разделов, приведенных ниже, ему достаточно опровергнуть аргументы Заявителя в одном из разделов (</w:t>
      </w:r>
      <w:r w:rsidR="008C366B" w:rsidRPr="008C366B">
        <w:rPr>
          <w:rFonts w:ascii="Arial" w:hAnsi="Arial" w:cs="Arial"/>
          <w:iCs/>
          <w:color w:val="FF0000"/>
          <w:sz w:val="20"/>
        </w:rPr>
        <w:t>VI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>.</w:t>
      </w:r>
      <w:r w:rsidR="008C366B" w:rsidRPr="008C366B">
        <w:rPr>
          <w:rFonts w:ascii="Arial" w:hAnsi="Arial" w:cs="Arial"/>
          <w:iCs/>
          <w:color w:val="FF0000"/>
          <w:sz w:val="20"/>
        </w:rPr>
        <w:t>A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, </w:t>
      </w:r>
      <w:r w:rsidR="008C366B" w:rsidRPr="008C366B">
        <w:rPr>
          <w:rFonts w:ascii="Arial" w:hAnsi="Arial" w:cs="Arial"/>
          <w:iCs/>
          <w:color w:val="FF0000"/>
          <w:sz w:val="20"/>
        </w:rPr>
        <w:t>VI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>.</w:t>
      </w:r>
      <w:r w:rsidR="008C366B" w:rsidRPr="008C366B">
        <w:rPr>
          <w:rFonts w:ascii="Arial" w:hAnsi="Arial" w:cs="Arial"/>
          <w:iCs/>
          <w:color w:val="FF0000"/>
          <w:sz w:val="20"/>
        </w:rPr>
        <w:t>B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 и </w:t>
      </w:r>
      <w:r w:rsidR="008C366B" w:rsidRPr="008C366B">
        <w:rPr>
          <w:rFonts w:ascii="Arial" w:hAnsi="Arial" w:cs="Arial"/>
          <w:iCs/>
          <w:color w:val="FF0000"/>
          <w:sz w:val="20"/>
        </w:rPr>
        <w:t>VI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>.</w:t>
      </w:r>
      <w:r w:rsidR="008C366B" w:rsidRPr="008C366B">
        <w:rPr>
          <w:rFonts w:ascii="Arial" w:hAnsi="Arial" w:cs="Arial"/>
          <w:iCs/>
          <w:color w:val="FF0000"/>
          <w:sz w:val="20"/>
        </w:rPr>
        <w:t>C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), чтобы Жалоба не была удовлетворена.  </w:t>
      </w:r>
    </w:p>
    <w:p w14:paraId="64E58F23" w14:textId="77777777" w:rsidR="00616F61" w:rsidRPr="008C366B" w:rsidRDefault="00616F61" w:rsidP="00616F61">
      <w:pPr>
        <w:pStyle w:val="Header"/>
        <w:keepLines/>
        <w:ind w:left="567"/>
        <w:rPr>
          <w:rFonts w:ascii="Arial" w:hAnsi="Arial" w:cs="Arial"/>
          <w:iCs/>
          <w:color w:val="FF0000"/>
          <w:sz w:val="20"/>
          <w:lang w:val="ru-RU"/>
        </w:rPr>
      </w:pPr>
    </w:p>
    <w:p w14:paraId="2A59EED0" w14:textId="051EAED6" w:rsidR="00616F61" w:rsidRPr="008C366B" w:rsidRDefault="008C366B" w:rsidP="00616F61">
      <w:pPr>
        <w:pStyle w:val="Header"/>
        <w:keepLines/>
        <w:ind w:left="567"/>
        <w:rPr>
          <w:rFonts w:ascii="Arial" w:hAnsi="Arial" w:cs="Arial"/>
          <w:iCs/>
          <w:color w:val="FF0000"/>
          <w:sz w:val="20"/>
          <w:lang w:val="ru-RU"/>
        </w:rPr>
      </w:pPr>
      <w:bookmarkStart w:id="1" w:name="_Hlk165616729"/>
      <w:r w:rsidRPr="008C366B">
        <w:rPr>
          <w:rFonts w:ascii="Arial" w:hAnsi="Arial" w:cs="Arial"/>
          <w:iCs/>
          <w:color w:val="FF0000"/>
          <w:sz w:val="20"/>
          <w:lang w:val="ru-RU"/>
        </w:rPr>
        <w:t xml:space="preserve">Бремя доказывания всегда остается на Заявителе.  См. </w:t>
      </w:r>
      <w:r w:rsidR="00277582">
        <w:rPr>
          <w:rFonts w:ascii="Arial" w:hAnsi="Arial" w:cs="Arial"/>
          <w:iCs/>
          <w:color w:val="FF0000"/>
          <w:sz w:val="20"/>
          <w:lang w:val="ru-RU"/>
        </w:rPr>
        <w:t>О</w:t>
      </w:r>
      <w:r w:rsidRPr="008C366B">
        <w:rPr>
          <w:rFonts w:ascii="Arial" w:hAnsi="Arial" w:cs="Arial"/>
          <w:iCs/>
          <w:color w:val="FF0000"/>
          <w:sz w:val="20"/>
          <w:lang w:val="ru-RU"/>
        </w:rPr>
        <w:t xml:space="preserve">бзор ВОИС 3.0, раздел 4.2, доступный </w:t>
      </w:r>
      <w:r>
        <w:rPr>
          <w:rFonts w:ascii="Arial" w:hAnsi="Arial" w:cs="Arial"/>
          <w:iCs/>
          <w:color w:val="FF0000"/>
          <w:sz w:val="20"/>
          <w:lang w:val="ru-RU"/>
        </w:rPr>
        <w:t>ссылке</w:t>
      </w:r>
      <w:r w:rsidR="0092392B" w:rsidRPr="008C366B">
        <w:rPr>
          <w:rFonts w:ascii="Arial" w:hAnsi="Arial" w:cs="Arial"/>
          <w:iCs/>
          <w:color w:val="FF0000"/>
          <w:sz w:val="20"/>
          <w:lang w:val="ru-RU"/>
        </w:rPr>
        <w:t xml:space="preserve">:  </w:t>
      </w:r>
      <w:hyperlink r:id="rId10" w:anchor="item42" w:history="1">
        <w:r w:rsidR="00AD0A84" w:rsidRPr="009E78C9">
          <w:rPr>
            <w:rStyle w:val="Hyperlink"/>
            <w:rFonts w:ascii="Arial" w:hAnsi="Arial" w:cs="Arial"/>
            <w:iCs/>
            <w:sz w:val="20"/>
          </w:rPr>
          <w:t>www</w:t>
        </w:r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.</w:t>
        </w:r>
        <w:proofErr w:type="spellStart"/>
        <w:r w:rsidR="00AD0A84" w:rsidRPr="009E78C9">
          <w:rPr>
            <w:rStyle w:val="Hyperlink"/>
            <w:rFonts w:ascii="Arial" w:hAnsi="Arial" w:cs="Arial"/>
            <w:iCs/>
            <w:sz w:val="20"/>
          </w:rPr>
          <w:t>wipo</w:t>
        </w:r>
        <w:proofErr w:type="spellEnd"/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.</w:t>
        </w:r>
        <w:r w:rsidR="00AD0A84" w:rsidRPr="009E78C9">
          <w:rPr>
            <w:rStyle w:val="Hyperlink"/>
            <w:rFonts w:ascii="Arial" w:hAnsi="Arial" w:cs="Arial"/>
            <w:iCs/>
            <w:sz w:val="20"/>
          </w:rPr>
          <w:t>int</w:t>
        </w:r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AD0A84" w:rsidRPr="009E78C9">
          <w:rPr>
            <w:rStyle w:val="Hyperlink"/>
            <w:rFonts w:ascii="Arial" w:hAnsi="Arial" w:cs="Arial"/>
            <w:iCs/>
            <w:sz w:val="20"/>
          </w:rPr>
          <w:t>amc</w:t>
        </w:r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proofErr w:type="spellStart"/>
        <w:r w:rsidR="00AD0A84" w:rsidRPr="009E78C9">
          <w:rPr>
            <w:rStyle w:val="Hyperlink"/>
            <w:rFonts w:ascii="Arial" w:hAnsi="Arial" w:cs="Arial"/>
            <w:iCs/>
            <w:sz w:val="20"/>
          </w:rPr>
          <w:t>en</w:t>
        </w:r>
        <w:proofErr w:type="spellEnd"/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AD0A84" w:rsidRPr="009E78C9">
          <w:rPr>
            <w:rStyle w:val="Hyperlink"/>
            <w:rFonts w:ascii="Arial" w:hAnsi="Arial" w:cs="Arial"/>
            <w:iCs/>
            <w:sz w:val="20"/>
          </w:rPr>
          <w:t>domains</w:t>
        </w:r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AD0A84" w:rsidRPr="009E78C9">
          <w:rPr>
            <w:rStyle w:val="Hyperlink"/>
            <w:rFonts w:ascii="Arial" w:hAnsi="Arial" w:cs="Arial"/>
            <w:iCs/>
            <w:sz w:val="20"/>
          </w:rPr>
          <w:t>search</w:t>
        </w:r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AD0A84" w:rsidRPr="009E78C9">
          <w:rPr>
            <w:rStyle w:val="Hyperlink"/>
            <w:rFonts w:ascii="Arial" w:hAnsi="Arial" w:cs="Arial"/>
            <w:iCs/>
            <w:sz w:val="20"/>
          </w:rPr>
          <w:t>overview</w:t>
        </w:r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3.0/#</w:t>
        </w:r>
        <w:r w:rsidR="00AD0A84" w:rsidRPr="009E78C9">
          <w:rPr>
            <w:rStyle w:val="Hyperlink"/>
            <w:rFonts w:ascii="Arial" w:hAnsi="Arial" w:cs="Arial"/>
            <w:iCs/>
            <w:sz w:val="20"/>
          </w:rPr>
          <w:t>item</w:t>
        </w:r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42</w:t>
        </w:r>
      </w:hyperlink>
      <w:r w:rsidR="00A65A63" w:rsidRPr="008C366B">
        <w:rPr>
          <w:rFonts w:ascii="Arial" w:hAnsi="Arial" w:cs="Arial"/>
          <w:iCs/>
          <w:color w:val="FF0000"/>
          <w:sz w:val="20"/>
          <w:lang w:val="ru-RU"/>
        </w:rPr>
        <w:t>.</w:t>
      </w:r>
      <w:bookmarkEnd w:id="1"/>
      <w:r w:rsidR="0092392B" w:rsidRPr="008C366B">
        <w:rPr>
          <w:rFonts w:ascii="Arial" w:hAnsi="Arial" w:cs="Arial"/>
          <w:iCs/>
          <w:color w:val="FF0000"/>
          <w:sz w:val="20"/>
          <w:lang w:val="ru-RU"/>
        </w:rPr>
        <w:br/>
      </w:r>
      <w:r w:rsidR="0092392B" w:rsidRPr="008C366B">
        <w:rPr>
          <w:rFonts w:ascii="Arial" w:hAnsi="Arial" w:cs="Arial"/>
          <w:iCs/>
          <w:color w:val="FF0000"/>
          <w:sz w:val="20"/>
          <w:lang w:val="ru-RU"/>
        </w:rPr>
        <w:br/>
      </w:r>
      <w:r w:rsidRPr="008C366B">
        <w:rPr>
          <w:rFonts w:ascii="Arial" w:hAnsi="Arial" w:cs="Arial"/>
          <w:iCs/>
          <w:color w:val="FF0000"/>
          <w:sz w:val="20"/>
          <w:lang w:val="ru-RU"/>
        </w:rPr>
        <w:t xml:space="preserve">Заполняя этот раздел </w:t>
      </w:r>
      <w:r w:rsidRPr="008C366B">
        <w:rPr>
          <w:rFonts w:ascii="Arial" w:hAnsi="Arial" w:cs="Arial"/>
          <w:iCs/>
          <w:color w:val="FF0000"/>
          <w:sz w:val="20"/>
        </w:rPr>
        <w:t>I</w:t>
      </w:r>
      <w:r w:rsidR="00E43149">
        <w:rPr>
          <w:rFonts w:ascii="Arial" w:hAnsi="Arial" w:cs="Arial"/>
          <w:iCs/>
          <w:color w:val="FF0000"/>
          <w:sz w:val="20"/>
        </w:rPr>
        <w:t>V</w:t>
      </w:r>
      <w:r w:rsidRPr="008C366B">
        <w:rPr>
          <w:rFonts w:ascii="Arial" w:hAnsi="Arial" w:cs="Arial"/>
          <w:iCs/>
          <w:color w:val="FF0000"/>
          <w:sz w:val="20"/>
          <w:lang w:val="ru-RU"/>
        </w:rPr>
        <w:t xml:space="preserve">, не превышайте лимит в 5 000 слов: Дополнительные правила, </w:t>
      </w:r>
      <w:r w:rsidR="00277582">
        <w:rPr>
          <w:rFonts w:ascii="Arial" w:hAnsi="Arial" w:cs="Arial"/>
          <w:iCs/>
          <w:color w:val="FF0000"/>
          <w:sz w:val="20"/>
          <w:lang w:val="ru-RU"/>
        </w:rPr>
        <w:t>пункт</w:t>
      </w:r>
      <w:r w:rsidRPr="008C366B">
        <w:rPr>
          <w:rFonts w:ascii="Arial" w:hAnsi="Arial" w:cs="Arial"/>
          <w:iCs/>
          <w:color w:val="FF0000"/>
          <w:sz w:val="20"/>
          <w:lang w:val="ru-RU"/>
        </w:rPr>
        <w:t xml:space="preserve"> 11(</w:t>
      </w:r>
      <w:r w:rsidRPr="008C366B">
        <w:rPr>
          <w:rFonts w:ascii="Arial" w:hAnsi="Arial" w:cs="Arial"/>
          <w:iCs/>
          <w:color w:val="FF0000"/>
          <w:sz w:val="20"/>
        </w:rPr>
        <w:t>b</w:t>
      </w:r>
      <w:r w:rsidRPr="008C366B">
        <w:rPr>
          <w:rFonts w:ascii="Arial" w:hAnsi="Arial" w:cs="Arial"/>
          <w:iCs/>
          <w:color w:val="FF0000"/>
          <w:sz w:val="20"/>
          <w:lang w:val="ru-RU"/>
        </w:rPr>
        <w:t xml:space="preserve">).  </w:t>
      </w:r>
    </w:p>
    <w:p w14:paraId="083106DD" w14:textId="77777777" w:rsidR="00616F61" w:rsidRPr="008C366B" w:rsidRDefault="00616F61" w:rsidP="00616F61">
      <w:pPr>
        <w:pStyle w:val="Header"/>
        <w:keepLines/>
        <w:ind w:left="567"/>
        <w:rPr>
          <w:rFonts w:ascii="Arial" w:hAnsi="Arial" w:cs="Arial"/>
          <w:iCs/>
          <w:color w:val="FF0000"/>
          <w:sz w:val="20"/>
          <w:lang w:val="ru-RU"/>
        </w:rPr>
      </w:pPr>
    </w:p>
    <w:p w14:paraId="79343DC4" w14:textId="166539C6" w:rsidR="00616F61" w:rsidRDefault="006621C8" w:rsidP="00616F61">
      <w:pPr>
        <w:pStyle w:val="Header"/>
        <w:keepLines/>
        <w:ind w:left="567"/>
        <w:rPr>
          <w:rFonts w:ascii="Arial" w:hAnsi="Arial" w:cs="Arial"/>
          <w:iCs/>
          <w:color w:val="FF0000"/>
          <w:sz w:val="20"/>
          <w:lang w:val="ru-RU"/>
        </w:rPr>
      </w:pPr>
      <w:r w:rsidRPr="008C366B">
        <w:rPr>
          <w:rFonts w:ascii="Arial" w:hAnsi="Arial" w:cs="Arial"/>
          <w:iCs/>
          <w:color w:val="FF0000"/>
          <w:sz w:val="20"/>
          <w:lang w:val="ru-RU"/>
        </w:rPr>
        <w:lastRenderedPageBreak/>
        <w:t>Соответствующ</w:t>
      </w:r>
      <w:r>
        <w:rPr>
          <w:rFonts w:ascii="Arial" w:hAnsi="Arial" w:cs="Arial"/>
          <w:iCs/>
          <w:color w:val="FF0000"/>
          <w:sz w:val="20"/>
          <w:lang w:val="ru-RU"/>
        </w:rPr>
        <w:t xml:space="preserve">ие </w:t>
      </w:r>
      <w:r w:rsidRPr="008C366B">
        <w:rPr>
          <w:rFonts w:ascii="Arial" w:hAnsi="Arial" w:cs="Arial"/>
          <w:iCs/>
          <w:color w:val="FF0000"/>
          <w:sz w:val="20"/>
          <w:lang w:val="ru-RU"/>
        </w:rPr>
        <w:t>документ</w:t>
      </w:r>
      <w:r>
        <w:rPr>
          <w:rFonts w:ascii="Arial" w:hAnsi="Arial" w:cs="Arial"/>
          <w:iCs/>
          <w:color w:val="FF0000"/>
          <w:sz w:val="20"/>
          <w:lang w:val="ru-RU"/>
        </w:rPr>
        <w:t>ы</w:t>
      </w:r>
      <w:r w:rsidRPr="008C366B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>в поддержку Ответа</w:t>
      </w:r>
      <w:r w:rsidR="00277582">
        <w:rPr>
          <w:rFonts w:ascii="Arial" w:hAnsi="Arial" w:cs="Arial"/>
          <w:iCs/>
          <w:color w:val="FF0000"/>
          <w:sz w:val="20"/>
          <w:lang w:val="ru-RU"/>
        </w:rPr>
        <w:t xml:space="preserve"> должны быть поданы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80235A" w:rsidRPr="00D30F70">
        <w:rPr>
          <w:rFonts w:ascii="Arial" w:hAnsi="Arial" w:cs="Arial"/>
          <w:color w:val="FF0000"/>
          <w:sz w:val="20"/>
          <w:lang w:val="ru-RU"/>
        </w:rPr>
        <w:t xml:space="preserve">как Приложения со списком, </w:t>
      </w:r>
      <w:r w:rsidR="00277582">
        <w:rPr>
          <w:rFonts w:ascii="Arial" w:hAnsi="Arial" w:cs="Arial"/>
          <w:color w:val="FF0000"/>
          <w:sz w:val="20"/>
          <w:lang w:val="ru-RU"/>
        </w:rPr>
        <w:t>перечисляющим</w:t>
      </w:r>
      <w:r w:rsidR="0080235A" w:rsidRPr="00D30F70">
        <w:rPr>
          <w:rFonts w:ascii="Arial" w:hAnsi="Arial" w:cs="Arial"/>
          <w:color w:val="FF0000"/>
          <w:sz w:val="20"/>
          <w:lang w:val="ru-RU"/>
        </w:rPr>
        <w:t xml:space="preserve"> данные Приложения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 (см. раздел </w:t>
      </w:r>
      <w:r w:rsidR="008C366B" w:rsidRPr="008C366B">
        <w:rPr>
          <w:rFonts w:ascii="Arial" w:hAnsi="Arial" w:cs="Arial"/>
          <w:iCs/>
          <w:color w:val="FF0000"/>
          <w:sz w:val="20"/>
        </w:rPr>
        <w:t>X</w:t>
      </w:r>
      <w:r w:rsidR="0080235A">
        <w:rPr>
          <w:rFonts w:ascii="Arial" w:hAnsi="Arial" w:cs="Arial"/>
          <w:iCs/>
          <w:color w:val="FF0000"/>
          <w:sz w:val="20"/>
        </w:rPr>
        <w:t>I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 ниже).  </w:t>
      </w:r>
    </w:p>
    <w:p w14:paraId="06B84594" w14:textId="77777777" w:rsidR="008C366B" w:rsidRPr="008C366B" w:rsidRDefault="008C366B" w:rsidP="00616F61">
      <w:pPr>
        <w:pStyle w:val="Header"/>
        <w:keepLines/>
        <w:ind w:left="567"/>
        <w:rPr>
          <w:rFonts w:ascii="Arial" w:hAnsi="Arial" w:cs="Arial"/>
          <w:iCs/>
          <w:color w:val="FF0000"/>
          <w:sz w:val="20"/>
          <w:lang w:val="ru-RU"/>
        </w:rPr>
      </w:pPr>
    </w:p>
    <w:p w14:paraId="4019BCA6" w14:textId="1A5D06A9" w:rsidR="00DD2D26" w:rsidRPr="008C366B" w:rsidRDefault="006621C8" w:rsidP="00533707">
      <w:pPr>
        <w:pStyle w:val="Header"/>
        <w:keepLines/>
        <w:ind w:left="567"/>
        <w:rPr>
          <w:rFonts w:ascii="Arial" w:hAnsi="Arial" w:cs="Arial"/>
          <w:iCs/>
          <w:color w:val="FF0000"/>
          <w:sz w:val="20"/>
          <w:lang w:val="ru-RU"/>
        </w:rPr>
      </w:pPr>
      <w:r>
        <w:rPr>
          <w:rFonts w:ascii="Arial" w:hAnsi="Arial" w:cs="Arial"/>
          <w:color w:val="FF0000"/>
          <w:sz w:val="20"/>
          <w:lang w:val="ru-RU"/>
        </w:rPr>
        <w:t>Предыдущие решения</w:t>
      </w:r>
      <w:r w:rsidR="0080235A">
        <w:rPr>
          <w:rFonts w:ascii="Arial" w:hAnsi="Arial" w:cs="Arial"/>
          <w:color w:val="FF0000"/>
          <w:sz w:val="20"/>
          <w:lang w:val="ru-RU"/>
        </w:rPr>
        <w:t xml:space="preserve"> </w:t>
      </w:r>
      <w:r w:rsidR="00277582">
        <w:rPr>
          <w:rFonts w:ascii="Arial" w:hAnsi="Arial" w:cs="Arial"/>
          <w:color w:val="FF0000"/>
          <w:sz w:val="20"/>
          <w:lang w:val="ru-RU"/>
        </w:rPr>
        <w:t xml:space="preserve">административных комиссий </w:t>
      </w:r>
      <w:r w:rsidR="008C366B" w:rsidRPr="008C551D">
        <w:rPr>
          <w:rFonts w:ascii="Arial" w:hAnsi="Arial" w:cs="Arial"/>
          <w:color w:val="FF0000"/>
          <w:sz w:val="20"/>
          <w:lang w:val="ru-RU"/>
        </w:rPr>
        <w:t xml:space="preserve">или комментарии, такие, как Обзор ВОИС </w:t>
      </w:r>
      <w:r w:rsidR="008C366B">
        <w:rPr>
          <w:rFonts w:ascii="Arial" w:hAnsi="Arial" w:cs="Arial"/>
          <w:color w:val="FF0000"/>
          <w:sz w:val="20"/>
          <w:lang w:val="ru-RU"/>
        </w:rPr>
        <w:t>3</w:t>
      </w:r>
      <w:r w:rsidR="008C366B" w:rsidRPr="008C551D">
        <w:rPr>
          <w:rFonts w:ascii="Arial" w:hAnsi="Arial" w:cs="Arial"/>
          <w:color w:val="FF0000"/>
          <w:sz w:val="20"/>
          <w:lang w:val="ru-RU"/>
        </w:rPr>
        <w:t xml:space="preserve">.0, приводимые в поддержку, должны быть приведены с полными ссылками (если это необходимо, ссылка может быть дана путем </w:t>
      </w:r>
      <w:r w:rsidR="007D5E60" w:rsidRPr="007C730B">
        <w:rPr>
          <w:rFonts w:ascii="Arial" w:hAnsi="Arial" w:cs="Arial"/>
          <w:color w:val="FF0000"/>
          <w:sz w:val="20"/>
          <w:lang w:val="ru-RU"/>
        </w:rPr>
        <w:t xml:space="preserve">вставки сооветствующего указателя </w:t>
      </w:r>
      <w:r w:rsidR="007D5E60" w:rsidRPr="007C730B">
        <w:rPr>
          <w:rFonts w:ascii="Arial" w:hAnsi="Arial" w:cs="Arial"/>
          <w:color w:val="FF0000"/>
          <w:sz w:val="20"/>
        </w:rPr>
        <w:t>URL</w:t>
      </w:r>
      <w:r w:rsidR="007D5E60" w:rsidRPr="00195DA0">
        <w:rPr>
          <w:rFonts w:ascii="Arial" w:hAnsi="Arial" w:cs="Arial"/>
          <w:color w:val="FF0000"/>
          <w:sz w:val="20"/>
          <w:lang w:val="ru-RU"/>
        </w:rPr>
        <w:t>)</w:t>
      </w:r>
      <w:r w:rsidR="007D5E60" w:rsidRPr="008C551D" w:rsidDel="007D5E60">
        <w:rPr>
          <w:rFonts w:ascii="Arial" w:hAnsi="Arial" w:cs="Arial"/>
          <w:color w:val="FF0000"/>
          <w:sz w:val="20"/>
          <w:lang w:val="ru-RU"/>
        </w:rPr>
        <w:t xml:space="preserve"> </w:t>
      </w:r>
      <w:r w:rsidR="00A65A63" w:rsidRPr="008C366B">
        <w:rPr>
          <w:rFonts w:ascii="Arial" w:hAnsi="Arial" w:cs="Arial"/>
          <w:iCs/>
          <w:color w:val="FF0000"/>
          <w:sz w:val="20"/>
          <w:lang w:val="ru-RU"/>
        </w:rPr>
        <w:t>.</w:t>
      </w:r>
      <w:r w:rsidR="00DD2D26" w:rsidRPr="008C366B">
        <w:rPr>
          <w:rFonts w:ascii="Arial" w:hAnsi="Arial" w:cs="Arial"/>
          <w:iCs/>
          <w:color w:val="FF0000"/>
          <w:sz w:val="20"/>
          <w:lang w:val="ru-RU"/>
        </w:rPr>
        <w:t>]</w:t>
      </w:r>
    </w:p>
    <w:p w14:paraId="3666F450" w14:textId="77777777" w:rsidR="000F2073" w:rsidRPr="008C366B" w:rsidRDefault="000F2073" w:rsidP="00533707">
      <w:pPr>
        <w:rPr>
          <w:rFonts w:ascii="Arial" w:hAnsi="Arial" w:cs="Arial"/>
          <w:iCs/>
          <w:sz w:val="20"/>
          <w:lang w:val="ru-RU"/>
        </w:rPr>
      </w:pPr>
    </w:p>
    <w:p w14:paraId="2380FC16" w14:textId="4772C5B2" w:rsidR="000F2073" w:rsidRDefault="000F2073" w:rsidP="008C366B">
      <w:pPr>
        <w:rPr>
          <w:rFonts w:ascii="Arial" w:hAnsi="Arial" w:cs="Arial"/>
          <w:iCs/>
          <w:sz w:val="20"/>
          <w:lang w:val="ru-RU"/>
        </w:rPr>
      </w:pPr>
      <w:r w:rsidRPr="008C366B">
        <w:rPr>
          <w:rFonts w:ascii="Arial" w:hAnsi="Arial" w:cs="Arial"/>
          <w:iCs/>
          <w:sz w:val="20"/>
          <w:lang w:val="ru-RU"/>
        </w:rPr>
        <w:t>[5.]</w:t>
      </w:r>
      <w:r w:rsidRPr="008C366B">
        <w:rPr>
          <w:rFonts w:ascii="Arial" w:hAnsi="Arial" w:cs="Arial"/>
          <w:iCs/>
          <w:sz w:val="20"/>
          <w:lang w:val="ru-RU"/>
        </w:rPr>
        <w:tab/>
      </w:r>
      <w:r w:rsidR="008C366B" w:rsidRPr="008C366B">
        <w:rPr>
          <w:rFonts w:ascii="Arial" w:hAnsi="Arial" w:cs="Arial"/>
          <w:iCs/>
          <w:sz w:val="20"/>
          <w:lang w:val="ru-RU"/>
        </w:rPr>
        <w:t xml:space="preserve">Настоящим Ответчик отвечает на заявления и утверждения, содержащиеся в Жалобе, и просит Административную </w:t>
      </w:r>
      <w:r w:rsidR="008C366B" w:rsidRPr="006523A6">
        <w:rPr>
          <w:rFonts w:ascii="Arial" w:hAnsi="Arial" w:cs="Arial"/>
          <w:iCs/>
          <w:sz w:val="20"/>
          <w:lang w:val="ru-RU"/>
        </w:rPr>
        <w:t xml:space="preserve">Комиссию отказать в </w:t>
      </w:r>
      <w:r w:rsidR="006523A6">
        <w:rPr>
          <w:rFonts w:ascii="Arial" w:hAnsi="Arial" w:cs="Arial"/>
          <w:iCs/>
          <w:sz w:val="20"/>
          <w:lang w:val="ru-RU"/>
        </w:rPr>
        <w:t xml:space="preserve">применении </w:t>
      </w:r>
      <w:r w:rsidR="008C366B" w:rsidRPr="006523A6">
        <w:rPr>
          <w:rFonts w:ascii="Arial" w:hAnsi="Arial" w:cs="Arial"/>
          <w:iCs/>
          <w:sz w:val="20"/>
          <w:lang w:val="ru-RU"/>
        </w:rPr>
        <w:t>средст</w:t>
      </w:r>
      <w:r w:rsidR="006523A6">
        <w:rPr>
          <w:rFonts w:ascii="Arial" w:hAnsi="Arial" w:cs="Arial"/>
          <w:iCs/>
          <w:sz w:val="20"/>
          <w:lang w:val="ru-RU"/>
        </w:rPr>
        <w:t>в</w:t>
      </w:r>
      <w:r w:rsidR="008C366B" w:rsidRPr="006523A6">
        <w:rPr>
          <w:rFonts w:ascii="Arial" w:hAnsi="Arial" w:cs="Arial"/>
          <w:iCs/>
          <w:sz w:val="20"/>
          <w:lang w:val="ru-RU"/>
        </w:rPr>
        <w:t xml:space="preserve"> правовой защиты, </w:t>
      </w:r>
      <w:r w:rsidR="006523A6">
        <w:rPr>
          <w:rFonts w:ascii="Arial" w:hAnsi="Arial" w:cs="Arial"/>
          <w:iCs/>
          <w:sz w:val="20"/>
          <w:lang w:val="ru-RU"/>
        </w:rPr>
        <w:t>о которых просит Заявитель</w:t>
      </w:r>
      <w:r w:rsidR="008C366B" w:rsidRPr="006523A6">
        <w:rPr>
          <w:rFonts w:ascii="Arial" w:hAnsi="Arial" w:cs="Arial"/>
          <w:iCs/>
          <w:sz w:val="20"/>
          <w:lang w:val="ru-RU"/>
        </w:rPr>
        <w:t>.</w:t>
      </w:r>
    </w:p>
    <w:p w14:paraId="2D00A614" w14:textId="77777777" w:rsidR="008C366B" w:rsidRPr="008C366B" w:rsidRDefault="008C366B" w:rsidP="008C366B">
      <w:pPr>
        <w:rPr>
          <w:rFonts w:ascii="Arial" w:hAnsi="Arial" w:cs="Arial"/>
          <w:iCs/>
          <w:sz w:val="20"/>
          <w:lang w:val="ru-RU"/>
        </w:rPr>
      </w:pPr>
    </w:p>
    <w:p w14:paraId="26539D87" w14:textId="7EE071D4" w:rsidR="000F2073" w:rsidRPr="008C366B" w:rsidRDefault="000F2073" w:rsidP="00533707">
      <w:pPr>
        <w:pStyle w:val="Header"/>
        <w:tabs>
          <w:tab w:val="clear" w:pos="4536"/>
          <w:tab w:val="clear" w:pos="9072"/>
        </w:tabs>
        <w:ind w:left="567" w:hanging="567"/>
        <w:rPr>
          <w:rFonts w:ascii="Arial" w:hAnsi="Arial" w:cs="Arial"/>
          <w:b/>
          <w:iCs/>
          <w:sz w:val="20"/>
          <w:lang w:val="ru-RU"/>
        </w:rPr>
      </w:pPr>
      <w:r w:rsidRPr="007666F0">
        <w:rPr>
          <w:rFonts w:ascii="Arial" w:hAnsi="Arial" w:cs="Arial"/>
          <w:b/>
          <w:iCs/>
          <w:sz w:val="20"/>
        </w:rPr>
        <w:t>A</w:t>
      </w:r>
      <w:r w:rsidRPr="008C366B">
        <w:rPr>
          <w:rFonts w:ascii="Arial" w:hAnsi="Arial" w:cs="Arial"/>
          <w:b/>
          <w:iCs/>
          <w:sz w:val="20"/>
          <w:lang w:val="ru-RU"/>
        </w:rPr>
        <w:t>.</w:t>
      </w:r>
      <w:r w:rsidRPr="008C366B">
        <w:rPr>
          <w:rFonts w:ascii="Arial" w:hAnsi="Arial" w:cs="Arial"/>
          <w:b/>
          <w:iCs/>
          <w:sz w:val="20"/>
          <w:lang w:val="ru-RU"/>
        </w:rPr>
        <w:tab/>
      </w:r>
      <w:r w:rsidR="008C366B" w:rsidRPr="008C366B">
        <w:rPr>
          <w:rFonts w:ascii="Arial" w:hAnsi="Arial" w:cs="Arial"/>
          <w:b/>
          <w:iCs/>
          <w:sz w:val="20"/>
          <w:u w:val="single"/>
          <w:lang w:val="ru-RU"/>
        </w:rPr>
        <w:t>Является ли доменное</w:t>
      </w:r>
      <w:r w:rsidR="008C366B">
        <w:rPr>
          <w:rFonts w:ascii="Arial" w:hAnsi="Arial" w:cs="Arial"/>
          <w:b/>
          <w:iCs/>
          <w:sz w:val="20"/>
          <w:u w:val="single"/>
          <w:lang w:val="ru-RU"/>
        </w:rPr>
        <w:t>(ые)</w:t>
      </w:r>
      <w:r w:rsidR="008C366B" w:rsidRPr="008C366B">
        <w:rPr>
          <w:rFonts w:ascii="Arial" w:hAnsi="Arial" w:cs="Arial"/>
          <w:b/>
          <w:iCs/>
          <w:sz w:val="20"/>
          <w:u w:val="single"/>
          <w:lang w:val="ru-RU"/>
        </w:rPr>
        <w:t xml:space="preserve"> имя</w:t>
      </w:r>
      <w:r w:rsidR="008C366B">
        <w:rPr>
          <w:rFonts w:ascii="Arial" w:hAnsi="Arial" w:cs="Arial"/>
          <w:b/>
          <w:iCs/>
          <w:sz w:val="20"/>
          <w:u w:val="single"/>
          <w:lang w:val="ru-RU"/>
        </w:rPr>
        <w:t>(имена)</w:t>
      </w:r>
      <w:r w:rsidR="008C366B" w:rsidRPr="008C366B">
        <w:rPr>
          <w:rFonts w:ascii="Arial" w:hAnsi="Arial" w:cs="Arial"/>
          <w:b/>
          <w:iCs/>
          <w:sz w:val="20"/>
          <w:u w:val="single"/>
          <w:lang w:val="ru-RU"/>
        </w:rPr>
        <w:t xml:space="preserve"> </w:t>
      </w:r>
      <w:r w:rsidR="006523A6" w:rsidRPr="006523A6">
        <w:rPr>
          <w:rFonts w:ascii="Arial" w:hAnsi="Arial" w:cs="Arial"/>
          <w:b/>
          <w:iCs/>
          <w:sz w:val="20"/>
          <w:u w:val="single"/>
          <w:lang w:val="ru-RU"/>
        </w:rPr>
        <w:t>тождественным</w:t>
      </w:r>
      <w:r w:rsidR="008C366B">
        <w:rPr>
          <w:rFonts w:ascii="Arial" w:hAnsi="Arial" w:cs="Arial"/>
          <w:b/>
          <w:iCs/>
          <w:sz w:val="20"/>
          <w:u w:val="single"/>
          <w:lang w:val="ru-RU"/>
        </w:rPr>
        <w:t>(и)</w:t>
      </w:r>
      <w:r w:rsidR="008C366B" w:rsidRPr="008C366B">
        <w:rPr>
          <w:rFonts w:ascii="Arial" w:hAnsi="Arial" w:cs="Arial"/>
          <w:b/>
          <w:iCs/>
          <w:sz w:val="20"/>
          <w:u w:val="single"/>
          <w:lang w:val="ru-RU"/>
        </w:rPr>
        <w:t xml:space="preserve"> или сходным</w:t>
      </w:r>
      <w:r w:rsidR="008C366B">
        <w:rPr>
          <w:rFonts w:ascii="Arial" w:hAnsi="Arial" w:cs="Arial"/>
          <w:b/>
          <w:iCs/>
          <w:sz w:val="20"/>
          <w:u w:val="single"/>
          <w:lang w:val="ru-RU"/>
        </w:rPr>
        <w:t>(и)</w:t>
      </w:r>
      <w:r w:rsidR="008C366B" w:rsidRPr="008C366B">
        <w:rPr>
          <w:rFonts w:ascii="Arial" w:hAnsi="Arial" w:cs="Arial"/>
          <w:b/>
          <w:iCs/>
          <w:sz w:val="20"/>
          <w:u w:val="single"/>
          <w:lang w:val="ru-RU"/>
        </w:rPr>
        <w:t xml:space="preserve"> до степени смешения с товарным знаком или знаком обслуживания, </w:t>
      </w:r>
      <w:r w:rsidR="006523A6" w:rsidRPr="006523A6">
        <w:rPr>
          <w:rFonts w:ascii="Arial" w:hAnsi="Arial" w:cs="Arial"/>
          <w:b/>
          <w:iCs/>
          <w:sz w:val="20"/>
          <w:u w:val="single"/>
          <w:lang w:val="ru-RU"/>
        </w:rPr>
        <w:t xml:space="preserve">права на который принадлежит </w:t>
      </w:r>
      <w:proofErr w:type="gramStart"/>
      <w:r w:rsidR="006523A6" w:rsidRPr="006523A6">
        <w:rPr>
          <w:rFonts w:ascii="Arial" w:hAnsi="Arial" w:cs="Arial"/>
          <w:b/>
          <w:iCs/>
          <w:sz w:val="20"/>
          <w:u w:val="single"/>
          <w:lang w:val="ru-RU"/>
        </w:rPr>
        <w:t>Заявителю</w:t>
      </w:r>
      <w:r w:rsidRPr="008C366B">
        <w:rPr>
          <w:rFonts w:ascii="Arial" w:hAnsi="Arial" w:cs="Arial"/>
          <w:b/>
          <w:iCs/>
          <w:sz w:val="20"/>
          <w:u w:val="single"/>
          <w:lang w:val="ru-RU"/>
        </w:rPr>
        <w:t>;</w:t>
      </w:r>
      <w:proofErr w:type="gramEnd"/>
    </w:p>
    <w:p w14:paraId="70CF0D18" w14:textId="66E334A3" w:rsidR="000F2073" w:rsidRPr="008C366B" w:rsidRDefault="000F2073" w:rsidP="00533707">
      <w:pPr>
        <w:pStyle w:val="Header"/>
        <w:tabs>
          <w:tab w:val="clear" w:pos="4536"/>
          <w:tab w:val="clear" w:pos="9072"/>
        </w:tabs>
        <w:ind w:left="567"/>
        <w:rPr>
          <w:rFonts w:ascii="Arial" w:hAnsi="Arial" w:cs="Arial"/>
          <w:iCs/>
          <w:sz w:val="20"/>
          <w:lang w:val="ru-RU"/>
        </w:rPr>
      </w:pPr>
      <w:r w:rsidRPr="008C366B">
        <w:rPr>
          <w:rFonts w:ascii="Arial" w:hAnsi="Arial" w:cs="Arial"/>
          <w:iCs/>
          <w:sz w:val="20"/>
          <w:lang w:val="ru-RU"/>
        </w:rPr>
        <w:t>(</w:t>
      </w:r>
      <w:r w:rsidR="0080235A">
        <w:rPr>
          <w:rFonts w:ascii="Arial" w:hAnsi="Arial" w:cs="Arial"/>
          <w:iCs/>
          <w:sz w:val="20"/>
          <w:lang w:val="ru-RU"/>
        </w:rPr>
        <w:t>П</w:t>
      </w:r>
      <w:r w:rsidR="006621C8">
        <w:rPr>
          <w:rFonts w:ascii="Arial" w:hAnsi="Arial" w:cs="Arial"/>
          <w:iCs/>
          <w:sz w:val="20"/>
          <w:lang w:val="ru-RU"/>
        </w:rPr>
        <w:t>ункт</w:t>
      </w:r>
      <w:r w:rsidR="0080235A" w:rsidRPr="008C366B">
        <w:rPr>
          <w:rFonts w:ascii="Arial" w:hAnsi="Arial" w:cs="Arial"/>
          <w:iCs/>
          <w:sz w:val="20"/>
          <w:lang w:val="ru-RU"/>
        </w:rPr>
        <w:t xml:space="preserve"> </w:t>
      </w:r>
      <w:r w:rsidRPr="008C366B">
        <w:rPr>
          <w:rFonts w:ascii="Arial" w:hAnsi="Arial" w:cs="Arial"/>
          <w:iCs/>
          <w:sz w:val="20"/>
          <w:lang w:val="ru-RU"/>
        </w:rPr>
        <w:t>4(</w:t>
      </w:r>
      <w:r w:rsidRPr="007666F0">
        <w:rPr>
          <w:rFonts w:ascii="Arial" w:hAnsi="Arial" w:cs="Arial"/>
          <w:iCs/>
          <w:sz w:val="20"/>
        </w:rPr>
        <w:t>a</w:t>
      </w:r>
      <w:r w:rsidRPr="008C366B">
        <w:rPr>
          <w:rFonts w:ascii="Arial" w:hAnsi="Arial" w:cs="Arial"/>
          <w:iCs/>
          <w:sz w:val="20"/>
          <w:lang w:val="ru-RU"/>
        </w:rPr>
        <w:t>)(</w:t>
      </w:r>
      <w:proofErr w:type="spellStart"/>
      <w:r w:rsidRPr="007666F0">
        <w:rPr>
          <w:rFonts w:ascii="Arial" w:hAnsi="Arial" w:cs="Arial"/>
          <w:iCs/>
          <w:sz w:val="20"/>
        </w:rPr>
        <w:t>i</w:t>
      </w:r>
      <w:proofErr w:type="spellEnd"/>
      <w:r w:rsidRPr="008C366B">
        <w:rPr>
          <w:rFonts w:ascii="Arial" w:hAnsi="Arial" w:cs="Arial"/>
          <w:iCs/>
          <w:sz w:val="20"/>
          <w:lang w:val="ru-RU"/>
        </w:rPr>
        <w:t>)</w:t>
      </w:r>
      <w:r w:rsidR="008C366B">
        <w:rPr>
          <w:rFonts w:ascii="Arial" w:hAnsi="Arial" w:cs="Arial"/>
          <w:iCs/>
          <w:sz w:val="20"/>
          <w:lang w:val="ru-RU"/>
        </w:rPr>
        <w:t xml:space="preserve"> Политики</w:t>
      </w:r>
      <w:r w:rsidRPr="008C366B">
        <w:rPr>
          <w:rFonts w:ascii="Arial" w:hAnsi="Arial" w:cs="Arial"/>
          <w:iCs/>
          <w:sz w:val="20"/>
          <w:lang w:val="ru-RU"/>
        </w:rPr>
        <w:t>)</w:t>
      </w:r>
    </w:p>
    <w:p w14:paraId="523655BE" w14:textId="77777777" w:rsidR="000F2073" w:rsidRPr="008C366B" w:rsidRDefault="000F2073" w:rsidP="00533707">
      <w:pPr>
        <w:pStyle w:val="Header"/>
        <w:tabs>
          <w:tab w:val="clear" w:pos="4536"/>
          <w:tab w:val="clear" w:pos="9072"/>
        </w:tabs>
        <w:ind w:left="567"/>
        <w:rPr>
          <w:rFonts w:ascii="Arial" w:hAnsi="Arial" w:cs="Arial"/>
          <w:iCs/>
          <w:sz w:val="20"/>
          <w:lang w:val="ru-RU"/>
        </w:rPr>
      </w:pPr>
    </w:p>
    <w:p w14:paraId="098435F7" w14:textId="35673CE3" w:rsidR="000F2073" w:rsidRPr="00195DA0" w:rsidRDefault="000F2073" w:rsidP="00533707">
      <w:pPr>
        <w:pStyle w:val="Header"/>
        <w:tabs>
          <w:tab w:val="clear" w:pos="4536"/>
          <w:tab w:val="clear" w:pos="9072"/>
          <w:tab w:val="num" w:pos="567"/>
        </w:tabs>
        <w:ind w:left="567"/>
        <w:rPr>
          <w:rFonts w:ascii="Arial" w:hAnsi="Arial" w:cs="Arial"/>
          <w:iCs/>
          <w:color w:val="FF0000"/>
          <w:sz w:val="20"/>
          <w:lang w:val="ru-RU"/>
        </w:rPr>
      </w:pPr>
      <w:r w:rsidRPr="008C366B">
        <w:rPr>
          <w:rFonts w:ascii="Arial" w:hAnsi="Arial" w:cs="Arial"/>
          <w:iCs/>
          <w:color w:val="FF0000"/>
          <w:sz w:val="20"/>
          <w:lang w:val="ru-RU"/>
        </w:rPr>
        <w:t>[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Опишите, почему Заявитель не должен расцениваться как обладающий правами на товарный знак для целей Политики или почему доменное имя не является сходным до степени смешения или </w:t>
      </w:r>
      <w:r w:rsidR="0080235A">
        <w:rPr>
          <w:rFonts w:ascii="Arial" w:hAnsi="Arial" w:cs="Arial"/>
          <w:iCs/>
          <w:color w:val="FF0000"/>
          <w:sz w:val="20"/>
          <w:lang w:val="ru-RU"/>
        </w:rPr>
        <w:t>тождественным</w:t>
      </w:r>
      <w:r w:rsidR="0080235A" w:rsidRPr="008C366B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товарному знаку Заявителя.  </w:t>
      </w:r>
      <w:r w:rsidR="008C366B" w:rsidRPr="00195DA0">
        <w:rPr>
          <w:rFonts w:ascii="Arial" w:hAnsi="Arial" w:cs="Arial"/>
          <w:iCs/>
          <w:color w:val="FF0000"/>
          <w:sz w:val="20"/>
          <w:lang w:val="ru-RU"/>
        </w:rPr>
        <w:t>Следует обратить внимание на</w:t>
      </w:r>
      <w:r w:rsidRPr="00195DA0">
        <w:rPr>
          <w:rFonts w:ascii="Arial" w:hAnsi="Arial" w:cs="Arial"/>
          <w:iCs/>
          <w:color w:val="FF0000"/>
          <w:sz w:val="20"/>
          <w:lang w:val="ru-RU"/>
        </w:rPr>
        <w:t>:</w:t>
      </w:r>
    </w:p>
    <w:p w14:paraId="3016F356" w14:textId="77777777" w:rsidR="000F2073" w:rsidRPr="00195DA0" w:rsidRDefault="000F2073" w:rsidP="00533707">
      <w:pPr>
        <w:pStyle w:val="Header"/>
        <w:tabs>
          <w:tab w:val="clear" w:pos="4536"/>
          <w:tab w:val="clear" w:pos="9072"/>
          <w:tab w:val="num" w:pos="930"/>
        </w:tabs>
        <w:rPr>
          <w:rFonts w:ascii="Arial" w:hAnsi="Arial" w:cs="Arial"/>
          <w:iCs/>
          <w:sz w:val="20"/>
          <w:lang w:val="ru-RU"/>
        </w:rPr>
      </w:pPr>
    </w:p>
    <w:p w14:paraId="7B820354" w14:textId="3BBD6EFF" w:rsidR="000F2073" w:rsidRPr="001A6547" w:rsidRDefault="008C366B" w:rsidP="00533707">
      <w:pPr>
        <w:pStyle w:val="Header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930"/>
        </w:tabs>
        <w:ind w:left="930"/>
        <w:rPr>
          <w:rFonts w:ascii="Arial" w:hAnsi="Arial" w:cs="Arial"/>
          <w:iCs/>
          <w:color w:val="FF0000"/>
          <w:sz w:val="20"/>
          <w:lang w:val="ru-RU"/>
        </w:rPr>
      </w:pPr>
      <w:r w:rsidRPr="008C366B">
        <w:rPr>
          <w:rFonts w:ascii="Arial" w:hAnsi="Arial" w:cs="Arial"/>
          <w:iCs/>
          <w:color w:val="FF0000"/>
          <w:sz w:val="20"/>
          <w:lang w:val="ru-RU"/>
        </w:rPr>
        <w:t xml:space="preserve">Любые </w:t>
      </w:r>
      <w:r w:rsidR="001A6547">
        <w:rPr>
          <w:rFonts w:ascii="Arial" w:hAnsi="Arial" w:cs="Arial"/>
          <w:iCs/>
          <w:color w:val="FF0000"/>
          <w:sz w:val="20"/>
          <w:lang w:val="ru-RU"/>
        </w:rPr>
        <w:t>основания для оспаривания наличия</w:t>
      </w:r>
      <w:r w:rsidRPr="008C366B">
        <w:rPr>
          <w:rFonts w:ascii="Arial" w:hAnsi="Arial" w:cs="Arial"/>
          <w:iCs/>
          <w:color w:val="FF0000"/>
          <w:sz w:val="20"/>
          <w:lang w:val="ru-RU"/>
        </w:rPr>
        <w:t xml:space="preserve"> прав</w:t>
      </w:r>
      <w:r w:rsidR="001A6547">
        <w:rPr>
          <w:rFonts w:ascii="Arial" w:hAnsi="Arial" w:cs="Arial"/>
          <w:iCs/>
          <w:color w:val="FF0000"/>
          <w:sz w:val="20"/>
          <w:lang w:val="ru-RU"/>
        </w:rPr>
        <w:t>а</w:t>
      </w:r>
      <w:r w:rsidRPr="008C366B">
        <w:rPr>
          <w:rFonts w:ascii="Arial" w:hAnsi="Arial" w:cs="Arial"/>
          <w:iCs/>
          <w:color w:val="FF0000"/>
          <w:sz w:val="20"/>
          <w:lang w:val="ru-RU"/>
        </w:rPr>
        <w:t xml:space="preserve"> на товарный знак или знак обслуживания, </w:t>
      </w:r>
      <w:r w:rsidR="001A6547">
        <w:rPr>
          <w:rFonts w:ascii="Arial" w:hAnsi="Arial" w:cs="Arial"/>
          <w:iCs/>
          <w:color w:val="FF0000"/>
          <w:sz w:val="20"/>
          <w:lang w:val="ru-RU"/>
        </w:rPr>
        <w:t>о которых заявляет</w:t>
      </w:r>
      <w:r w:rsidRPr="008C366B">
        <w:rPr>
          <w:rFonts w:ascii="Arial" w:hAnsi="Arial" w:cs="Arial"/>
          <w:iCs/>
          <w:color w:val="FF0000"/>
          <w:sz w:val="20"/>
          <w:lang w:val="ru-RU"/>
        </w:rPr>
        <w:t xml:space="preserve"> Заявител</w:t>
      </w:r>
      <w:r w:rsidR="001A6547">
        <w:rPr>
          <w:rFonts w:ascii="Arial" w:hAnsi="Arial" w:cs="Arial"/>
          <w:iCs/>
          <w:color w:val="FF0000"/>
          <w:sz w:val="20"/>
          <w:lang w:val="ru-RU"/>
        </w:rPr>
        <w:t>ь</w:t>
      </w:r>
      <w:r w:rsidRPr="008C366B">
        <w:rPr>
          <w:rFonts w:ascii="Arial" w:hAnsi="Arial" w:cs="Arial"/>
          <w:iCs/>
          <w:color w:val="FF0000"/>
          <w:sz w:val="20"/>
          <w:lang w:val="ru-RU"/>
        </w:rPr>
        <w:t xml:space="preserve">.  </w:t>
      </w:r>
      <w:r w:rsidRPr="001A6547">
        <w:rPr>
          <w:rFonts w:ascii="Arial" w:hAnsi="Arial" w:cs="Arial"/>
          <w:iCs/>
          <w:color w:val="FF0000"/>
          <w:sz w:val="20"/>
          <w:lang w:val="ru-RU"/>
        </w:rPr>
        <w:t>См. Обзор ВОИС 3.0, разделы 1.1</w:t>
      </w:r>
      <w:r w:rsidR="001A6547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Pr="001A6547">
        <w:rPr>
          <w:rFonts w:ascii="Arial" w:hAnsi="Arial" w:cs="Arial"/>
          <w:iCs/>
          <w:color w:val="FF0000"/>
          <w:sz w:val="20"/>
          <w:lang w:val="ru-RU"/>
        </w:rPr>
        <w:t>-</w:t>
      </w:r>
      <w:r w:rsidR="001A6547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Pr="001A6547">
        <w:rPr>
          <w:rFonts w:ascii="Arial" w:hAnsi="Arial" w:cs="Arial"/>
          <w:iCs/>
          <w:color w:val="FF0000"/>
          <w:sz w:val="20"/>
          <w:lang w:val="ru-RU"/>
        </w:rPr>
        <w:t>1.6</w:t>
      </w:r>
      <w:r w:rsidR="00F40828" w:rsidRPr="001A6547">
        <w:rPr>
          <w:rFonts w:ascii="Arial" w:hAnsi="Arial" w:cs="Arial"/>
          <w:iCs/>
          <w:color w:val="FF0000"/>
          <w:sz w:val="20"/>
          <w:lang w:val="ru-RU"/>
        </w:rPr>
        <w:t>.</w:t>
      </w:r>
    </w:p>
    <w:p w14:paraId="45C6AC98" w14:textId="77777777" w:rsidR="000F2073" w:rsidRPr="001A6547" w:rsidRDefault="000F2073" w:rsidP="00533707">
      <w:pPr>
        <w:pStyle w:val="Header"/>
        <w:tabs>
          <w:tab w:val="clear" w:pos="4536"/>
          <w:tab w:val="clear" w:pos="9072"/>
        </w:tabs>
        <w:rPr>
          <w:rFonts w:ascii="Arial" w:hAnsi="Arial" w:cs="Arial"/>
          <w:iCs/>
          <w:sz w:val="20"/>
          <w:lang w:val="ru-RU"/>
        </w:rPr>
      </w:pPr>
    </w:p>
    <w:p w14:paraId="71D81F74" w14:textId="4682FCE7" w:rsidR="000F2073" w:rsidRPr="00237589" w:rsidRDefault="00237589" w:rsidP="00533707">
      <w:pPr>
        <w:pStyle w:val="Header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930"/>
        </w:tabs>
        <w:ind w:left="930"/>
        <w:rPr>
          <w:rFonts w:ascii="Arial" w:hAnsi="Arial" w:cs="Arial"/>
          <w:iCs/>
          <w:sz w:val="20"/>
          <w:lang w:val="ru-RU"/>
        </w:rPr>
      </w:pPr>
      <w:r w:rsidRPr="00237589">
        <w:rPr>
          <w:rFonts w:ascii="Arial" w:hAnsi="Arial" w:cs="Arial"/>
          <w:iCs/>
          <w:color w:val="FF0000"/>
          <w:sz w:val="20"/>
          <w:lang w:val="ru-RU"/>
        </w:rPr>
        <w:t>Аргументы, почему доменное</w:t>
      </w:r>
      <w:r>
        <w:rPr>
          <w:rFonts w:ascii="Arial" w:hAnsi="Arial" w:cs="Arial"/>
          <w:iCs/>
          <w:color w:val="FF0000"/>
          <w:sz w:val="20"/>
          <w:lang w:val="ru-RU"/>
        </w:rPr>
        <w:t>(ые)</w:t>
      </w:r>
      <w:r w:rsidRPr="00237589">
        <w:rPr>
          <w:rFonts w:ascii="Arial" w:hAnsi="Arial" w:cs="Arial"/>
          <w:iCs/>
          <w:color w:val="FF0000"/>
          <w:sz w:val="20"/>
          <w:lang w:val="ru-RU"/>
        </w:rPr>
        <w:t xml:space="preserve"> имя (имена) </w:t>
      </w:r>
      <w:r>
        <w:rPr>
          <w:rFonts w:ascii="Arial" w:hAnsi="Arial" w:cs="Arial"/>
          <w:iCs/>
          <w:color w:val="FF0000"/>
          <w:sz w:val="20"/>
          <w:lang w:val="ru-RU"/>
        </w:rPr>
        <w:t xml:space="preserve">не </w:t>
      </w:r>
      <w:r w:rsidRPr="00237589">
        <w:rPr>
          <w:rFonts w:ascii="Arial" w:hAnsi="Arial" w:cs="Arial"/>
          <w:iCs/>
          <w:color w:val="FF0000"/>
          <w:sz w:val="20"/>
          <w:lang w:val="ru-RU"/>
        </w:rPr>
        <w:t xml:space="preserve">является/являются </w:t>
      </w:r>
      <w:r w:rsidR="001A6547" w:rsidRPr="001A6547">
        <w:rPr>
          <w:rFonts w:ascii="Arial" w:hAnsi="Arial" w:cs="Arial"/>
          <w:iCs/>
          <w:color w:val="FF0000"/>
          <w:sz w:val="20"/>
          <w:lang w:val="ru-RU"/>
        </w:rPr>
        <w:t>тождественным</w:t>
      </w:r>
      <w:r w:rsidR="001A6547">
        <w:rPr>
          <w:rFonts w:ascii="Arial" w:hAnsi="Arial" w:cs="Arial"/>
          <w:iCs/>
          <w:color w:val="FF0000"/>
          <w:sz w:val="20"/>
          <w:lang w:val="ru-RU"/>
        </w:rPr>
        <w:t>(и)</w:t>
      </w:r>
      <w:r w:rsidR="001A6547" w:rsidRPr="001A6547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Pr="00237589">
        <w:rPr>
          <w:rFonts w:ascii="Arial" w:hAnsi="Arial" w:cs="Arial"/>
          <w:iCs/>
          <w:color w:val="FF0000"/>
          <w:sz w:val="20"/>
          <w:lang w:val="ru-RU"/>
        </w:rPr>
        <w:t>или сходн</w:t>
      </w:r>
      <w:r>
        <w:rPr>
          <w:rFonts w:ascii="Arial" w:hAnsi="Arial" w:cs="Arial"/>
          <w:iCs/>
          <w:color w:val="FF0000"/>
          <w:sz w:val="20"/>
          <w:lang w:val="ru-RU"/>
        </w:rPr>
        <w:t>ым</w:t>
      </w:r>
      <w:r w:rsidR="001A6547">
        <w:rPr>
          <w:rFonts w:ascii="Arial" w:hAnsi="Arial" w:cs="Arial"/>
          <w:iCs/>
          <w:color w:val="FF0000"/>
          <w:sz w:val="20"/>
          <w:lang w:val="ru-RU"/>
        </w:rPr>
        <w:t>(</w:t>
      </w:r>
      <w:r>
        <w:rPr>
          <w:rFonts w:ascii="Arial" w:hAnsi="Arial" w:cs="Arial"/>
          <w:iCs/>
          <w:color w:val="FF0000"/>
          <w:sz w:val="20"/>
          <w:lang w:val="ru-RU"/>
        </w:rPr>
        <w:t>и</w:t>
      </w:r>
      <w:r w:rsidR="001A6547">
        <w:rPr>
          <w:rFonts w:ascii="Arial" w:hAnsi="Arial" w:cs="Arial"/>
          <w:iCs/>
          <w:color w:val="FF0000"/>
          <w:sz w:val="20"/>
          <w:lang w:val="ru-RU"/>
        </w:rPr>
        <w:t>)</w:t>
      </w:r>
      <w:r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Pr="00237589">
        <w:rPr>
          <w:rFonts w:ascii="Arial" w:hAnsi="Arial" w:cs="Arial"/>
          <w:iCs/>
          <w:color w:val="FF0000"/>
          <w:sz w:val="20"/>
          <w:lang w:val="ru-RU"/>
        </w:rPr>
        <w:t>до степени смешения</w:t>
      </w:r>
      <w:r>
        <w:rPr>
          <w:rFonts w:ascii="Arial" w:hAnsi="Arial" w:cs="Arial"/>
          <w:iCs/>
          <w:color w:val="FF0000"/>
          <w:sz w:val="20"/>
          <w:lang w:val="ru-RU"/>
        </w:rPr>
        <w:t xml:space="preserve"> с товарным знаком</w:t>
      </w:r>
      <w:r w:rsidRPr="00237589">
        <w:rPr>
          <w:rFonts w:ascii="Arial" w:hAnsi="Arial" w:cs="Arial"/>
          <w:iCs/>
          <w:color w:val="FF0000"/>
          <w:sz w:val="20"/>
          <w:lang w:val="ru-RU"/>
        </w:rPr>
        <w:t xml:space="preserve"> или знаком обслуживания, </w:t>
      </w:r>
      <w:r w:rsidR="001A6547">
        <w:rPr>
          <w:rFonts w:ascii="Arial" w:hAnsi="Arial" w:cs="Arial"/>
          <w:iCs/>
          <w:color w:val="FF0000"/>
          <w:sz w:val="20"/>
          <w:lang w:val="ru-RU"/>
        </w:rPr>
        <w:t xml:space="preserve">права </w:t>
      </w:r>
      <w:r w:rsidRPr="00237589">
        <w:rPr>
          <w:rFonts w:ascii="Arial" w:hAnsi="Arial" w:cs="Arial"/>
          <w:iCs/>
          <w:color w:val="FF0000"/>
          <w:sz w:val="20"/>
          <w:lang w:val="ru-RU"/>
        </w:rPr>
        <w:t>на который</w:t>
      </w:r>
      <w:r w:rsidR="001A6547">
        <w:rPr>
          <w:rFonts w:ascii="Arial" w:hAnsi="Arial" w:cs="Arial"/>
          <w:iCs/>
          <w:color w:val="FF0000"/>
          <w:sz w:val="20"/>
          <w:lang w:val="ru-RU"/>
        </w:rPr>
        <w:t>, как утверждает</w:t>
      </w:r>
      <w:r w:rsidRPr="00237589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250F07">
        <w:rPr>
          <w:rFonts w:ascii="Arial" w:hAnsi="Arial" w:cs="Arial"/>
          <w:iCs/>
          <w:color w:val="FF0000"/>
          <w:sz w:val="20"/>
          <w:lang w:val="ru-RU"/>
        </w:rPr>
        <w:t>З</w:t>
      </w:r>
      <w:r w:rsidRPr="00237589">
        <w:rPr>
          <w:rFonts w:ascii="Arial" w:hAnsi="Arial" w:cs="Arial"/>
          <w:iCs/>
          <w:color w:val="FF0000"/>
          <w:sz w:val="20"/>
          <w:lang w:val="ru-RU"/>
        </w:rPr>
        <w:t>аявител</w:t>
      </w:r>
      <w:r w:rsidR="001A6547">
        <w:rPr>
          <w:rFonts w:ascii="Arial" w:hAnsi="Arial" w:cs="Arial"/>
          <w:iCs/>
          <w:color w:val="FF0000"/>
          <w:sz w:val="20"/>
          <w:lang w:val="ru-RU"/>
        </w:rPr>
        <w:t>ь, принадлежат ему</w:t>
      </w:r>
      <w:r w:rsidRPr="00237589">
        <w:rPr>
          <w:rFonts w:ascii="Arial" w:hAnsi="Arial" w:cs="Arial"/>
          <w:iCs/>
          <w:color w:val="FF0000"/>
          <w:sz w:val="20"/>
          <w:lang w:val="ru-RU"/>
        </w:rPr>
        <w:t>.  См. Обзор ВОИС 3.0, разделы 1.7</w:t>
      </w:r>
      <w:r w:rsidR="001A6547">
        <w:rPr>
          <w:rFonts w:ascii="Arial" w:hAnsi="Arial" w:cs="Arial"/>
          <w:iCs/>
          <w:color w:val="FF0000"/>
          <w:sz w:val="20"/>
          <w:lang w:val="ru-RU"/>
        </w:rPr>
        <w:t xml:space="preserve"> – </w:t>
      </w:r>
      <w:r w:rsidRPr="00237589">
        <w:rPr>
          <w:rFonts w:ascii="Arial" w:hAnsi="Arial" w:cs="Arial"/>
          <w:iCs/>
          <w:color w:val="FF0000"/>
          <w:sz w:val="20"/>
          <w:lang w:val="ru-RU"/>
        </w:rPr>
        <w:t>1.14</w:t>
      </w:r>
      <w:r w:rsidR="002348A5">
        <w:rPr>
          <w:rFonts w:ascii="Arial" w:hAnsi="Arial" w:cs="Arial"/>
          <w:iCs/>
          <w:color w:val="FF0000"/>
          <w:sz w:val="20"/>
          <w:lang w:val="ru-RU"/>
        </w:rPr>
        <w:t>.</w:t>
      </w:r>
      <w:r w:rsidR="000F2073" w:rsidRPr="00237589">
        <w:rPr>
          <w:rFonts w:ascii="Arial" w:hAnsi="Arial" w:cs="Arial"/>
          <w:iCs/>
          <w:color w:val="FF0000"/>
          <w:sz w:val="20"/>
          <w:lang w:val="ru-RU"/>
        </w:rPr>
        <w:t>]</w:t>
      </w:r>
      <w:r w:rsidR="00F40828" w:rsidRPr="00237589">
        <w:rPr>
          <w:rFonts w:ascii="Arial" w:hAnsi="Arial" w:cs="Arial"/>
          <w:iCs/>
          <w:sz w:val="20"/>
          <w:lang w:val="ru-RU"/>
        </w:rPr>
        <w:br/>
      </w:r>
    </w:p>
    <w:p w14:paraId="0B3B95FC" w14:textId="6F723ED3" w:rsidR="000F2073" w:rsidRPr="00250F07" w:rsidRDefault="000F2073" w:rsidP="00533707">
      <w:pPr>
        <w:pStyle w:val="Header"/>
        <w:keepNext/>
        <w:tabs>
          <w:tab w:val="clear" w:pos="4536"/>
          <w:tab w:val="clear" w:pos="9072"/>
        </w:tabs>
        <w:ind w:left="567" w:hanging="567"/>
        <w:rPr>
          <w:rFonts w:ascii="Arial" w:hAnsi="Arial" w:cs="Arial"/>
          <w:b/>
          <w:iCs/>
          <w:sz w:val="20"/>
          <w:lang w:val="ru-RU"/>
        </w:rPr>
      </w:pPr>
      <w:r w:rsidRPr="007666F0">
        <w:rPr>
          <w:rFonts w:ascii="Arial" w:hAnsi="Arial" w:cs="Arial"/>
          <w:b/>
          <w:iCs/>
          <w:sz w:val="20"/>
        </w:rPr>
        <w:t>B</w:t>
      </w:r>
      <w:r w:rsidRPr="00250F07">
        <w:rPr>
          <w:rFonts w:ascii="Arial" w:hAnsi="Arial" w:cs="Arial"/>
          <w:b/>
          <w:iCs/>
          <w:sz w:val="20"/>
          <w:lang w:val="ru-RU"/>
        </w:rPr>
        <w:t>.</w:t>
      </w:r>
      <w:r w:rsidRPr="00250F07">
        <w:rPr>
          <w:rFonts w:ascii="Arial" w:hAnsi="Arial" w:cs="Arial"/>
          <w:b/>
          <w:iCs/>
          <w:sz w:val="20"/>
          <w:lang w:val="ru-RU"/>
        </w:rPr>
        <w:tab/>
      </w:r>
      <w:r w:rsidR="00250F07">
        <w:rPr>
          <w:rFonts w:ascii="Arial" w:hAnsi="Arial" w:cs="Arial"/>
          <w:b/>
          <w:iCs/>
          <w:sz w:val="20"/>
          <w:u w:val="single"/>
          <w:lang w:val="ru-RU"/>
        </w:rPr>
        <w:t>П</w:t>
      </w:r>
      <w:r w:rsidR="00250F07" w:rsidRPr="00250F07">
        <w:rPr>
          <w:rFonts w:ascii="Arial" w:hAnsi="Arial" w:cs="Arial"/>
          <w:b/>
          <w:iCs/>
          <w:sz w:val="20"/>
          <w:u w:val="single"/>
          <w:lang w:val="ru-RU"/>
        </w:rPr>
        <w:t>рава или законные интересы</w:t>
      </w:r>
      <w:r w:rsidR="00250F07">
        <w:rPr>
          <w:rFonts w:ascii="Arial" w:hAnsi="Arial" w:cs="Arial"/>
          <w:b/>
          <w:iCs/>
          <w:sz w:val="20"/>
          <w:u w:val="single"/>
          <w:lang w:val="ru-RU"/>
        </w:rPr>
        <w:t xml:space="preserve"> Ответчика</w:t>
      </w:r>
      <w:r w:rsidR="00250F07" w:rsidRPr="00250F07">
        <w:rPr>
          <w:rFonts w:ascii="Arial" w:hAnsi="Arial" w:cs="Arial"/>
          <w:b/>
          <w:iCs/>
          <w:sz w:val="20"/>
          <w:u w:val="single"/>
          <w:lang w:val="ru-RU"/>
        </w:rPr>
        <w:t xml:space="preserve"> </w:t>
      </w:r>
      <w:r w:rsidR="00250F07">
        <w:rPr>
          <w:rFonts w:ascii="Arial" w:hAnsi="Arial" w:cs="Arial"/>
          <w:b/>
          <w:iCs/>
          <w:sz w:val="20"/>
          <w:u w:val="single"/>
          <w:lang w:val="ru-RU"/>
        </w:rPr>
        <w:t>в</w:t>
      </w:r>
      <w:r w:rsidR="00250F07" w:rsidRPr="00250F07">
        <w:rPr>
          <w:rFonts w:ascii="Arial" w:hAnsi="Arial" w:cs="Arial"/>
          <w:b/>
          <w:iCs/>
          <w:sz w:val="20"/>
          <w:u w:val="single"/>
          <w:lang w:val="ru-RU"/>
        </w:rPr>
        <w:t xml:space="preserve"> </w:t>
      </w:r>
      <w:r w:rsidR="00250F07">
        <w:rPr>
          <w:rFonts w:ascii="Arial" w:hAnsi="Arial" w:cs="Arial"/>
          <w:b/>
          <w:iCs/>
          <w:sz w:val="20"/>
          <w:u w:val="single"/>
          <w:lang w:val="ru-RU"/>
        </w:rPr>
        <w:t>отношении</w:t>
      </w:r>
      <w:r w:rsidR="00250F07" w:rsidRPr="00250F07">
        <w:rPr>
          <w:rFonts w:ascii="Arial" w:hAnsi="Arial" w:cs="Arial"/>
          <w:b/>
          <w:iCs/>
          <w:sz w:val="20"/>
          <w:u w:val="single"/>
          <w:lang w:val="ru-RU"/>
        </w:rPr>
        <w:t xml:space="preserve"> </w:t>
      </w:r>
      <w:r w:rsidR="00250F07">
        <w:rPr>
          <w:rFonts w:ascii="Arial" w:hAnsi="Arial" w:cs="Arial"/>
          <w:b/>
          <w:iCs/>
          <w:sz w:val="20"/>
          <w:u w:val="single"/>
          <w:lang w:val="ru-RU"/>
        </w:rPr>
        <w:t>доменного(ых) имени(имен</w:t>
      </w:r>
      <w:proofErr w:type="gramStart"/>
      <w:r w:rsidR="00250F07">
        <w:rPr>
          <w:rFonts w:ascii="Arial" w:hAnsi="Arial" w:cs="Arial"/>
          <w:b/>
          <w:iCs/>
          <w:sz w:val="20"/>
          <w:u w:val="single"/>
          <w:lang w:val="ru-RU"/>
        </w:rPr>
        <w:t>)</w:t>
      </w:r>
      <w:r w:rsidRPr="00250F07">
        <w:rPr>
          <w:rFonts w:ascii="Arial" w:hAnsi="Arial" w:cs="Arial"/>
          <w:b/>
          <w:iCs/>
          <w:sz w:val="20"/>
          <w:u w:val="single"/>
          <w:lang w:val="ru-RU"/>
        </w:rPr>
        <w:t>;</w:t>
      </w:r>
      <w:proofErr w:type="gramEnd"/>
    </w:p>
    <w:p w14:paraId="07F5AD4E" w14:textId="1E2950F3" w:rsidR="000F2073" w:rsidRPr="00E43149" w:rsidRDefault="000F2073" w:rsidP="00533707">
      <w:pPr>
        <w:pStyle w:val="Header"/>
        <w:keepNext/>
        <w:tabs>
          <w:tab w:val="clear" w:pos="4536"/>
          <w:tab w:val="clear" w:pos="9072"/>
        </w:tabs>
        <w:ind w:left="567"/>
        <w:rPr>
          <w:rFonts w:ascii="Arial" w:hAnsi="Arial" w:cs="Arial"/>
          <w:iCs/>
          <w:sz w:val="20"/>
          <w:lang w:val="ru-RU"/>
        </w:rPr>
      </w:pPr>
      <w:r w:rsidRPr="00E43149">
        <w:rPr>
          <w:rFonts w:ascii="Arial" w:hAnsi="Arial" w:cs="Arial"/>
          <w:iCs/>
          <w:sz w:val="20"/>
          <w:lang w:val="ru-RU"/>
        </w:rPr>
        <w:t>(</w:t>
      </w:r>
      <w:r w:rsidR="0080235A">
        <w:rPr>
          <w:rFonts w:ascii="Arial" w:hAnsi="Arial" w:cs="Arial"/>
          <w:iCs/>
          <w:sz w:val="20"/>
          <w:lang w:val="ru-RU"/>
        </w:rPr>
        <w:t>П</w:t>
      </w:r>
      <w:r w:rsidR="006621C8">
        <w:rPr>
          <w:rFonts w:ascii="Arial" w:hAnsi="Arial" w:cs="Arial"/>
          <w:iCs/>
          <w:sz w:val="20"/>
          <w:lang w:val="ru-RU"/>
        </w:rPr>
        <w:t>ункт</w:t>
      </w:r>
      <w:r w:rsidRPr="00E43149">
        <w:rPr>
          <w:rFonts w:ascii="Arial" w:hAnsi="Arial" w:cs="Arial"/>
          <w:iCs/>
          <w:sz w:val="20"/>
          <w:lang w:val="ru-RU"/>
        </w:rPr>
        <w:t>4(</w:t>
      </w:r>
      <w:r w:rsidRPr="007666F0">
        <w:rPr>
          <w:rFonts w:ascii="Arial" w:hAnsi="Arial" w:cs="Arial"/>
          <w:iCs/>
          <w:sz w:val="20"/>
        </w:rPr>
        <w:t>a</w:t>
      </w:r>
      <w:r w:rsidRPr="00E43149">
        <w:rPr>
          <w:rFonts w:ascii="Arial" w:hAnsi="Arial" w:cs="Arial"/>
          <w:iCs/>
          <w:sz w:val="20"/>
          <w:lang w:val="ru-RU"/>
        </w:rPr>
        <w:t>)(</w:t>
      </w:r>
      <w:r w:rsidRPr="007666F0">
        <w:rPr>
          <w:rFonts w:ascii="Arial" w:hAnsi="Arial" w:cs="Arial"/>
          <w:iCs/>
          <w:sz w:val="20"/>
        </w:rPr>
        <w:t>ii</w:t>
      </w:r>
      <w:r w:rsidRPr="00E43149">
        <w:rPr>
          <w:rFonts w:ascii="Arial" w:hAnsi="Arial" w:cs="Arial"/>
          <w:iCs/>
          <w:sz w:val="20"/>
          <w:lang w:val="ru-RU"/>
        </w:rPr>
        <w:t>)</w:t>
      </w:r>
      <w:r w:rsidR="002348A5">
        <w:rPr>
          <w:rFonts w:ascii="Arial" w:hAnsi="Arial" w:cs="Arial"/>
          <w:iCs/>
          <w:sz w:val="20"/>
          <w:lang w:val="ru-RU"/>
        </w:rPr>
        <w:t xml:space="preserve"> Политики</w:t>
      </w:r>
      <w:r w:rsidRPr="00E43149">
        <w:rPr>
          <w:rFonts w:ascii="Arial" w:hAnsi="Arial" w:cs="Arial"/>
          <w:iCs/>
          <w:sz w:val="20"/>
          <w:lang w:val="ru-RU"/>
        </w:rPr>
        <w:t>)</w:t>
      </w:r>
    </w:p>
    <w:p w14:paraId="77064B1F" w14:textId="77777777" w:rsidR="000F2073" w:rsidRPr="00E43149" w:rsidRDefault="000F2073" w:rsidP="00533707">
      <w:pPr>
        <w:pStyle w:val="Header"/>
        <w:keepNext/>
        <w:tabs>
          <w:tab w:val="clear" w:pos="4536"/>
          <w:tab w:val="clear" w:pos="9072"/>
        </w:tabs>
        <w:ind w:left="567" w:hanging="567"/>
        <w:rPr>
          <w:rFonts w:ascii="Arial" w:hAnsi="Arial" w:cs="Arial"/>
          <w:b/>
          <w:iCs/>
          <w:sz w:val="20"/>
          <w:lang w:val="ru-RU"/>
        </w:rPr>
      </w:pPr>
    </w:p>
    <w:p w14:paraId="477CD088" w14:textId="425357E6" w:rsidR="000F2073" w:rsidRPr="00250F07" w:rsidRDefault="000F2073" w:rsidP="00533707">
      <w:pPr>
        <w:pStyle w:val="Header"/>
        <w:tabs>
          <w:tab w:val="clear" w:pos="4536"/>
          <w:tab w:val="clear" w:pos="9072"/>
          <w:tab w:val="num" w:pos="567"/>
        </w:tabs>
        <w:ind w:left="567"/>
        <w:rPr>
          <w:rFonts w:ascii="Arial" w:hAnsi="Arial" w:cs="Arial"/>
          <w:iCs/>
          <w:sz w:val="20"/>
          <w:lang w:val="ru-RU"/>
        </w:rPr>
      </w:pPr>
      <w:r w:rsidRPr="00250F07">
        <w:rPr>
          <w:rFonts w:ascii="Arial" w:hAnsi="Arial" w:cs="Arial"/>
          <w:iCs/>
          <w:color w:val="FF0000"/>
          <w:sz w:val="20"/>
          <w:lang w:val="ru-RU"/>
        </w:rPr>
        <w:t>[</w:t>
      </w:r>
      <w:r w:rsidR="00250F07" w:rsidRPr="00237589">
        <w:rPr>
          <w:rFonts w:ascii="Arial" w:hAnsi="Arial" w:cs="Arial"/>
          <w:iCs/>
          <w:color w:val="FF0000"/>
          <w:sz w:val="20"/>
          <w:lang w:val="ru-RU"/>
        </w:rPr>
        <w:t>См</w:t>
      </w:r>
      <w:r w:rsidR="00250F07" w:rsidRPr="00250F07">
        <w:rPr>
          <w:rFonts w:ascii="Arial" w:hAnsi="Arial" w:cs="Arial"/>
          <w:iCs/>
          <w:color w:val="FF0000"/>
          <w:sz w:val="20"/>
          <w:lang w:val="ru-RU"/>
        </w:rPr>
        <w:t xml:space="preserve">. </w:t>
      </w:r>
      <w:r w:rsidR="00250F07" w:rsidRPr="00237589">
        <w:rPr>
          <w:rFonts w:ascii="Arial" w:hAnsi="Arial" w:cs="Arial"/>
          <w:iCs/>
          <w:color w:val="FF0000"/>
          <w:sz w:val="20"/>
          <w:lang w:val="ru-RU"/>
        </w:rPr>
        <w:t>Обзор</w:t>
      </w:r>
      <w:r w:rsidR="00250F07" w:rsidRPr="00250F07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250F07" w:rsidRPr="00237589">
        <w:rPr>
          <w:rFonts w:ascii="Arial" w:hAnsi="Arial" w:cs="Arial"/>
          <w:iCs/>
          <w:color w:val="FF0000"/>
          <w:sz w:val="20"/>
          <w:lang w:val="ru-RU"/>
        </w:rPr>
        <w:t>ВОИС</w:t>
      </w:r>
      <w:r w:rsidR="00250F07" w:rsidRPr="00250F07">
        <w:rPr>
          <w:rFonts w:ascii="Arial" w:hAnsi="Arial" w:cs="Arial"/>
          <w:iCs/>
          <w:color w:val="FF0000"/>
          <w:sz w:val="20"/>
          <w:lang w:val="ru-RU"/>
        </w:rPr>
        <w:t xml:space="preserve"> 3.0, </w:t>
      </w:r>
      <w:r w:rsidR="00250F07">
        <w:rPr>
          <w:rFonts w:ascii="Arial" w:hAnsi="Arial" w:cs="Arial"/>
          <w:iCs/>
          <w:color w:val="FF0000"/>
          <w:sz w:val="20"/>
          <w:lang w:val="ru-RU"/>
        </w:rPr>
        <w:t>разделы</w:t>
      </w:r>
      <w:r w:rsidR="00250F07" w:rsidRPr="00250F07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8969BC" w:rsidRPr="00250F07">
        <w:rPr>
          <w:rFonts w:ascii="Arial" w:hAnsi="Arial" w:cs="Arial"/>
          <w:iCs/>
          <w:color w:val="FF0000"/>
          <w:sz w:val="20"/>
          <w:lang w:val="ru-RU"/>
        </w:rPr>
        <w:t>2.1</w:t>
      </w:r>
      <w:r w:rsidR="00EC2D5C">
        <w:rPr>
          <w:rFonts w:ascii="Arial" w:hAnsi="Arial" w:cs="Arial"/>
          <w:iCs/>
          <w:color w:val="FF0000"/>
          <w:sz w:val="20"/>
          <w:lang w:val="ru-RU"/>
        </w:rPr>
        <w:t xml:space="preserve"> – </w:t>
      </w:r>
      <w:r w:rsidR="008969BC" w:rsidRPr="00250F07">
        <w:rPr>
          <w:rFonts w:ascii="Arial" w:hAnsi="Arial" w:cs="Arial"/>
          <w:iCs/>
          <w:color w:val="FF0000"/>
          <w:sz w:val="20"/>
          <w:lang w:val="ru-RU"/>
        </w:rPr>
        <w:t>2.15,</w:t>
      </w:r>
      <w:r w:rsidR="00250F07">
        <w:rPr>
          <w:rFonts w:ascii="Arial" w:hAnsi="Arial" w:cs="Arial"/>
          <w:iCs/>
          <w:color w:val="FF0000"/>
          <w:sz w:val="20"/>
          <w:lang w:val="ru-RU"/>
        </w:rPr>
        <w:t xml:space="preserve"> доступные по ссылке</w:t>
      </w:r>
      <w:r w:rsidR="008969BC" w:rsidRPr="00250F07">
        <w:rPr>
          <w:rFonts w:ascii="Arial" w:hAnsi="Arial" w:cs="Arial"/>
          <w:iCs/>
          <w:color w:val="FF0000"/>
          <w:sz w:val="20"/>
          <w:lang w:val="ru-RU"/>
        </w:rPr>
        <w:t xml:space="preserve">: </w:t>
      </w:r>
      <w:hyperlink r:id="rId11" w:anchor="item2a" w:history="1">
        <w:r w:rsidR="00AD0A84" w:rsidRPr="009E78C9">
          <w:rPr>
            <w:rStyle w:val="Hyperlink"/>
            <w:rFonts w:ascii="Arial" w:hAnsi="Arial" w:cs="Arial"/>
            <w:iCs/>
            <w:sz w:val="20"/>
          </w:rPr>
          <w:t>www</w:t>
        </w:r>
        <w:r w:rsidR="00AD0A84" w:rsidRPr="00250F07">
          <w:rPr>
            <w:rStyle w:val="Hyperlink"/>
            <w:rFonts w:ascii="Arial" w:hAnsi="Arial" w:cs="Arial"/>
            <w:iCs/>
            <w:sz w:val="20"/>
            <w:lang w:val="ru-RU"/>
          </w:rPr>
          <w:t>.</w:t>
        </w:r>
        <w:proofErr w:type="spellStart"/>
        <w:r w:rsidR="00AD0A84" w:rsidRPr="009E78C9">
          <w:rPr>
            <w:rStyle w:val="Hyperlink"/>
            <w:rFonts w:ascii="Arial" w:hAnsi="Arial" w:cs="Arial"/>
            <w:iCs/>
            <w:sz w:val="20"/>
          </w:rPr>
          <w:t>wipo</w:t>
        </w:r>
        <w:proofErr w:type="spellEnd"/>
        <w:r w:rsidR="00AD0A84" w:rsidRPr="00250F07">
          <w:rPr>
            <w:rStyle w:val="Hyperlink"/>
            <w:rFonts w:ascii="Arial" w:hAnsi="Arial" w:cs="Arial"/>
            <w:iCs/>
            <w:sz w:val="20"/>
            <w:lang w:val="ru-RU"/>
          </w:rPr>
          <w:t>.</w:t>
        </w:r>
        <w:r w:rsidR="00AD0A84" w:rsidRPr="009E78C9">
          <w:rPr>
            <w:rStyle w:val="Hyperlink"/>
            <w:rFonts w:ascii="Arial" w:hAnsi="Arial" w:cs="Arial"/>
            <w:iCs/>
            <w:sz w:val="20"/>
          </w:rPr>
          <w:t>int</w:t>
        </w:r>
        <w:r w:rsidR="00AD0A84" w:rsidRPr="00250F07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AD0A84" w:rsidRPr="009E78C9">
          <w:rPr>
            <w:rStyle w:val="Hyperlink"/>
            <w:rFonts w:ascii="Arial" w:hAnsi="Arial" w:cs="Arial"/>
            <w:iCs/>
            <w:sz w:val="20"/>
          </w:rPr>
          <w:t>amc</w:t>
        </w:r>
        <w:r w:rsidR="00AD0A84" w:rsidRPr="00250F07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proofErr w:type="spellStart"/>
        <w:r w:rsidR="00AD0A84" w:rsidRPr="009E78C9">
          <w:rPr>
            <w:rStyle w:val="Hyperlink"/>
            <w:rFonts w:ascii="Arial" w:hAnsi="Arial" w:cs="Arial"/>
            <w:iCs/>
            <w:sz w:val="20"/>
          </w:rPr>
          <w:t>en</w:t>
        </w:r>
        <w:proofErr w:type="spellEnd"/>
        <w:r w:rsidR="00AD0A84" w:rsidRPr="00250F07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AD0A84" w:rsidRPr="009E78C9">
          <w:rPr>
            <w:rStyle w:val="Hyperlink"/>
            <w:rFonts w:ascii="Arial" w:hAnsi="Arial" w:cs="Arial"/>
            <w:iCs/>
            <w:sz w:val="20"/>
          </w:rPr>
          <w:t>domains</w:t>
        </w:r>
        <w:r w:rsidR="00AD0A84" w:rsidRPr="00250F07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AD0A84" w:rsidRPr="009E78C9">
          <w:rPr>
            <w:rStyle w:val="Hyperlink"/>
            <w:rFonts w:ascii="Arial" w:hAnsi="Arial" w:cs="Arial"/>
            <w:iCs/>
            <w:sz w:val="20"/>
          </w:rPr>
          <w:t>search</w:t>
        </w:r>
        <w:r w:rsidR="00AD0A84" w:rsidRPr="00250F07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AD0A84" w:rsidRPr="009E78C9">
          <w:rPr>
            <w:rStyle w:val="Hyperlink"/>
            <w:rFonts w:ascii="Arial" w:hAnsi="Arial" w:cs="Arial"/>
            <w:iCs/>
            <w:sz w:val="20"/>
          </w:rPr>
          <w:t>overview</w:t>
        </w:r>
        <w:r w:rsidR="00AD0A84" w:rsidRPr="00250F07">
          <w:rPr>
            <w:rStyle w:val="Hyperlink"/>
            <w:rFonts w:ascii="Arial" w:hAnsi="Arial" w:cs="Arial"/>
            <w:iCs/>
            <w:sz w:val="20"/>
            <w:lang w:val="ru-RU"/>
          </w:rPr>
          <w:t>3.0/#</w:t>
        </w:r>
        <w:r w:rsidR="00AD0A84" w:rsidRPr="009E78C9">
          <w:rPr>
            <w:rStyle w:val="Hyperlink"/>
            <w:rFonts w:ascii="Arial" w:hAnsi="Arial" w:cs="Arial"/>
            <w:iCs/>
            <w:sz w:val="20"/>
          </w:rPr>
          <w:t>item</w:t>
        </w:r>
        <w:r w:rsidR="00AD0A84" w:rsidRPr="00250F07">
          <w:rPr>
            <w:rStyle w:val="Hyperlink"/>
            <w:rFonts w:ascii="Arial" w:hAnsi="Arial" w:cs="Arial"/>
            <w:iCs/>
            <w:sz w:val="20"/>
            <w:lang w:val="ru-RU"/>
          </w:rPr>
          <w:t>2</w:t>
        </w:r>
        <w:r w:rsidR="00AD0A84" w:rsidRPr="009E78C9">
          <w:rPr>
            <w:rStyle w:val="Hyperlink"/>
            <w:rFonts w:ascii="Arial" w:hAnsi="Arial" w:cs="Arial"/>
            <w:iCs/>
            <w:sz w:val="20"/>
          </w:rPr>
          <w:t>a</w:t>
        </w:r>
      </w:hyperlink>
      <w:r w:rsidRPr="00250F07">
        <w:rPr>
          <w:rFonts w:ascii="Arial" w:hAnsi="Arial" w:cs="Arial"/>
          <w:iCs/>
          <w:color w:val="FF0000"/>
          <w:sz w:val="20"/>
          <w:lang w:val="ru-RU"/>
        </w:rPr>
        <w:t>]</w:t>
      </w:r>
      <w:r w:rsidR="00073F51" w:rsidRPr="00250F07">
        <w:rPr>
          <w:rFonts w:ascii="Arial" w:hAnsi="Arial" w:cs="Arial"/>
          <w:iCs/>
          <w:sz w:val="20"/>
          <w:lang w:val="ru-RU"/>
        </w:rPr>
        <w:br/>
      </w:r>
    </w:p>
    <w:p w14:paraId="5E31A243" w14:textId="2B2E3FCC" w:rsidR="000F2073" w:rsidRPr="00250F07" w:rsidRDefault="000F2073" w:rsidP="00533707">
      <w:pPr>
        <w:pStyle w:val="Header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930"/>
        </w:tabs>
        <w:ind w:left="930"/>
        <w:rPr>
          <w:rFonts w:ascii="Arial" w:hAnsi="Arial" w:cs="Arial"/>
          <w:iCs/>
          <w:color w:val="FF0000"/>
          <w:sz w:val="20"/>
          <w:lang w:val="ru-RU"/>
        </w:rPr>
      </w:pPr>
      <w:r w:rsidRPr="00250F07">
        <w:rPr>
          <w:rFonts w:ascii="Arial" w:hAnsi="Arial" w:cs="Arial"/>
          <w:iCs/>
          <w:color w:val="FF0000"/>
          <w:sz w:val="20"/>
          <w:lang w:val="ru-RU"/>
        </w:rPr>
        <w:t>[</w:t>
      </w:r>
      <w:r w:rsidR="00250F07" w:rsidRPr="00250F07">
        <w:rPr>
          <w:rFonts w:ascii="Arial" w:hAnsi="Arial" w:cs="Arial"/>
          <w:iCs/>
          <w:color w:val="FF0000"/>
          <w:sz w:val="20"/>
          <w:lang w:val="ru-RU"/>
        </w:rPr>
        <w:t>Опишите, почему Ответчик должен расцениваться как обладающий правами или законными интересами в отношении доменного(ых) имени(имен).  Должны быть представлены доказательства в поддержку любых утверждений Ответчика относительно его предполагаемых прав или законных интересов в отношении доменног</w:t>
      </w:r>
      <w:r w:rsidR="00250F07">
        <w:rPr>
          <w:rFonts w:ascii="Arial" w:hAnsi="Arial" w:cs="Arial"/>
          <w:iCs/>
          <w:color w:val="FF0000"/>
          <w:sz w:val="20"/>
          <w:lang w:val="ru-RU"/>
        </w:rPr>
        <w:t xml:space="preserve">о(ых) </w:t>
      </w:r>
      <w:r w:rsidR="00250F07" w:rsidRPr="00250F07">
        <w:rPr>
          <w:rFonts w:ascii="Arial" w:hAnsi="Arial" w:cs="Arial"/>
          <w:iCs/>
          <w:color w:val="FF0000"/>
          <w:sz w:val="20"/>
          <w:lang w:val="ru-RU"/>
        </w:rPr>
        <w:t>имени(имен)].</w:t>
      </w:r>
    </w:p>
    <w:p w14:paraId="312ABDE1" w14:textId="77777777" w:rsidR="000F2073" w:rsidRPr="00250F07" w:rsidRDefault="000F2073" w:rsidP="00533707">
      <w:pPr>
        <w:pStyle w:val="Header"/>
        <w:tabs>
          <w:tab w:val="clear" w:pos="4536"/>
          <w:tab w:val="clear" w:pos="9072"/>
        </w:tabs>
        <w:rPr>
          <w:rFonts w:ascii="Arial" w:hAnsi="Arial" w:cs="Arial"/>
          <w:iCs/>
          <w:sz w:val="20"/>
          <w:lang w:val="ru-RU"/>
        </w:rPr>
      </w:pPr>
    </w:p>
    <w:p w14:paraId="4FC33CE6" w14:textId="6256061C" w:rsidR="000F2073" w:rsidRPr="008C366B" w:rsidRDefault="000F2073" w:rsidP="00533707">
      <w:pPr>
        <w:pStyle w:val="Header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930"/>
        </w:tabs>
        <w:ind w:left="930"/>
        <w:rPr>
          <w:rFonts w:ascii="Arial" w:hAnsi="Arial" w:cs="Arial"/>
          <w:iCs/>
          <w:color w:val="FF0000"/>
          <w:sz w:val="20"/>
          <w:lang w:val="ru-RU"/>
        </w:rPr>
      </w:pPr>
      <w:r w:rsidRPr="008C366B">
        <w:rPr>
          <w:rFonts w:ascii="Arial" w:hAnsi="Arial" w:cs="Arial"/>
          <w:iCs/>
          <w:color w:val="FF0000"/>
          <w:sz w:val="20"/>
          <w:lang w:val="ru-RU"/>
        </w:rPr>
        <w:t>[</w:t>
      </w:r>
      <w:r w:rsidR="008C366B" w:rsidRPr="00250F07">
        <w:rPr>
          <w:rFonts w:ascii="Arial" w:hAnsi="Arial" w:cs="Arial"/>
          <w:iCs/>
          <w:color w:val="FF0000"/>
          <w:sz w:val="20"/>
          <w:lang w:val="ru-RU"/>
        </w:rPr>
        <w:t>В зависимости от обстоятельств Вашего дела, Вы, возможно, захотите рассмотреть следующие</w:t>
      </w:r>
      <w:r w:rsidR="0080235A">
        <w:rPr>
          <w:rFonts w:ascii="Arial" w:hAnsi="Arial" w:cs="Arial"/>
          <w:iCs/>
          <w:color w:val="FF0000"/>
          <w:sz w:val="20"/>
          <w:lang w:val="ru-RU"/>
        </w:rPr>
        <w:t xml:space="preserve"> (</w:t>
      </w:r>
      <w:r w:rsidR="006621C8">
        <w:rPr>
          <w:rFonts w:ascii="Arial" w:hAnsi="Arial" w:cs="Arial"/>
          <w:iCs/>
          <w:color w:val="FF0000"/>
          <w:sz w:val="20"/>
          <w:lang w:val="ru-RU"/>
        </w:rPr>
        <w:t xml:space="preserve">список </w:t>
      </w:r>
      <w:r w:rsidR="0080235A">
        <w:rPr>
          <w:rFonts w:ascii="Arial" w:hAnsi="Arial" w:cs="Arial"/>
          <w:iCs/>
          <w:color w:val="FF0000"/>
          <w:sz w:val="20"/>
          <w:lang w:val="ru-RU"/>
        </w:rPr>
        <w:t>не</w:t>
      </w:r>
      <w:r w:rsidR="008C366B" w:rsidRPr="00250F07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6621C8" w:rsidRPr="0042007A">
        <w:rPr>
          <w:rFonts w:ascii="Arial" w:hAnsi="Arial" w:cs="Arial"/>
          <w:color w:val="FF0000"/>
          <w:sz w:val="20"/>
          <w:lang w:val="ru-RU"/>
        </w:rPr>
        <w:t>исчерпы</w:t>
      </w:r>
      <w:r w:rsidR="006621C8">
        <w:rPr>
          <w:rFonts w:ascii="Arial" w:hAnsi="Arial" w:cs="Arial"/>
          <w:color w:val="FF0000"/>
          <w:sz w:val="20"/>
          <w:lang w:val="ru-RU"/>
        </w:rPr>
        <w:t>вающий)</w:t>
      </w:r>
      <w:r w:rsidR="0080235A" w:rsidRPr="00250F07" w:rsidDel="0080235A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8C366B" w:rsidRPr="00250F07">
        <w:rPr>
          <w:rFonts w:ascii="Arial" w:hAnsi="Arial" w:cs="Arial"/>
          <w:iCs/>
          <w:color w:val="FF0000"/>
          <w:sz w:val="20"/>
          <w:lang w:val="ru-RU"/>
        </w:rPr>
        <w:t xml:space="preserve"> примеры, приведенные в </w:t>
      </w:r>
      <w:r w:rsidR="00EC2D5C">
        <w:rPr>
          <w:rFonts w:ascii="Arial" w:hAnsi="Arial" w:cs="Arial"/>
          <w:iCs/>
          <w:color w:val="FF0000"/>
          <w:sz w:val="20"/>
          <w:lang w:val="ru-RU"/>
        </w:rPr>
        <w:t>пункте</w:t>
      </w:r>
      <w:r w:rsidR="008C366B" w:rsidRPr="00250F07">
        <w:rPr>
          <w:rFonts w:ascii="Arial" w:hAnsi="Arial" w:cs="Arial"/>
          <w:iCs/>
          <w:color w:val="FF0000"/>
          <w:sz w:val="20"/>
          <w:lang w:val="ru-RU"/>
        </w:rPr>
        <w:t xml:space="preserve"> 4(</w:t>
      </w:r>
      <w:r w:rsidR="008C366B" w:rsidRPr="00250F07">
        <w:rPr>
          <w:rFonts w:ascii="Arial" w:hAnsi="Arial" w:cs="Arial"/>
          <w:iCs/>
          <w:color w:val="FF0000"/>
          <w:sz w:val="20"/>
        </w:rPr>
        <w:t>c</w:t>
      </w:r>
      <w:r w:rsidR="008C366B" w:rsidRPr="00250F07">
        <w:rPr>
          <w:rFonts w:ascii="Arial" w:hAnsi="Arial" w:cs="Arial"/>
          <w:iCs/>
          <w:color w:val="FF0000"/>
          <w:sz w:val="20"/>
          <w:lang w:val="ru-RU"/>
        </w:rPr>
        <w:t xml:space="preserve">) Политики, демонстрирующие </w:t>
      </w:r>
      <w:r w:rsidR="00EC2D5C">
        <w:rPr>
          <w:rFonts w:ascii="Arial" w:hAnsi="Arial" w:cs="Arial"/>
          <w:iCs/>
          <w:color w:val="FF0000"/>
          <w:sz w:val="20"/>
          <w:lang w:val="ru-RU"/>
        </w:rPr>
        <w:t xml:space="preserve">наличие </w:t>
      </w:r>
      <w:r w:rsidR="008C366B" w:rsidRPr="00250F07">
        <w:rPr>
          <w:rFonts w:ascii="Arial" w:hAnsi="Arial" w:cs="Arial"/>
          <w:iCs/>
          <w:color w:val="FF0000"/>
          <w:sz w:val="20"/>
          <w:lang w:val="ru-RU"/>
        </w:rPr>
        <w:t>прав или законны</w:t>
      </w:r>
      <w:r w:rsidR="00EC2D5C">
        <w:rPr>
          <w:rFonts w:ascii="Arial" w:hAnsi="Arial" w:cs="Arial"/>
          <w:iCs/>
          <w:color w:val="FF0000"/>
          <w:sz w:val="20"/>
          <w:lang w:val="ru-RU"/>
        </w:rPr>
        <w:t>х интересов</w:t>
      </w:r>
      <w:r w:rsidR="008C366B" w:rsidRPr="00250F07">
        <w:rPr>
          <w:rFonts w:ascii="Arial" w:hAnsi="Arial" w:cs="Arial"/>
          <w:iCs/>
          <w:color w:val="FF0000"/>
          <w:sz w:val="20"/>
          <w:lang w:val="ru-RU"/>
        </w:rPr>
        <w:t xml:space="preserve"> в отношении доменного</w:t>
      </w:r>
      <w:r w:rsidR="008C366B">
        <w:rPr>
          <w:rFonts w:ascii="Arial" w:hAnsi="Arial" w:cs="Arial"/>
          <w:iCs/>
          <w:color w:val="FF0000"/>
          <w:sz w:val="20"/>
          <w:lang w:val="ru-RU"/>
        </w:rPr>
        <w:t>(ых)</w:t>
      </w:r>
      <w:r w:rsidR="008C366B" w:rsidRPr="00250F07">
        <w:rPr>
          <w:rFonts w:ascii="Arial" w:hAnsi="Arial" w:cs="Arial"/>
          <w:iCs/>
          <w:color w:val="FF0000"/>
          <w:sz w:val="20"/>
          <w:lang w:val="ru-RU"/>
        </w:rPr>
        <w:t xml:space="preserve"> имени(имен)</w:t>
      </w:r>
      <w:r w:rsidR="00EC2D5C">
        <w:rPr>
          <w:rFonts w:ascii="Arial" w:hAnsi="Arial" w:cs="Arial"/>
          <w:iCs/>
          <w:color w:val="FF0000"/>
          <w:sz w:val="20"/>
          <w:lang w:val="ru-RU"/>
        </w:rPr>
        <w:t xml:space="preserve"> у</w:t>
      </w:r>
      <w:r w:rsidR="008C366B" w:rsidRPr="00250F07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EC2D5C" w:rsidRPr="00250F07">
        <w:rPr>
          <w:rFonts w:ascii="Arial" w:hAnsi="Arial" w:cs="Arial"/>
          <w:iCs/>
          <w:color w:val="FF0000"/>
          <w:sz w:val="20"/>
          <w:lang w:val="ru-RU"/>
        </w:rPr>
        <w:t>Ответчика</w:t>
      </w:r>
      <w:r w:rsidR="00EC2D5C">
        <w:rPr>
          <w:rFonts w:ascii="Arial" w:hAnsi="Arial" w:cs="Arial"/>
          <w:iCs/>
          <w:color w:val="FF0000"/>
          <w:sz w:val="20"/>
          <w:lang w:val="ru-RU"/>
        </w:rPr>
        <w:t>,</w:t>
      </w:r>
      <w:r w:rsidR="00EC2D5C" w:rsidRPr="00250F07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8C366B" w:rsidRPr="00250F07">
        <w:rPr>
          <w:rFonts w:ascii="Arial" w:hAnsi="Arial" w:cs="Arial"/>
          <w:iCs/>
          <w:color w:val="FF0000"/>
          <w:sz w:val="20"/>
          <w:lang w:val="ru-RU"/>
        </w:rPr>
        <w:t>включая</w:t>
      </w:r>
      <w:r w:rsidRPr="008C366B">
        <w:rPr>
          <w:rFonts w:ascii="Arial" w:hAnsi="Arial" w:cs="Arial"/>
          <w:iCs/>
          <w:color w:val="FF0000"/>
          <w:sz w:val="20"/>
          <w:lang w:val="ru-RU"/>
        </w:rPr>
        <w:t>:</w:t>
      </w:r>
    </w:p>
    <w:p w14:paraId="10042D6E" w14:textId="77777777" w:rsidR="000F2073" w:rsidRPr="008C366B" w:rsidRDefault="000F2073" w:rsidP="00533707">
      <w:pPr>
        <w:pStyle w:val="Header"/>
        <w:tabs>
          <w:tab w:val="clear" w:pos="4536"/>
          <w:tab w:val="clear" w:pos="9072"/>
          <w:tab w:val="num" w:pos="930"/>
        </w:tabs>
        <w:rPr>
          <w:rFonts w:ascii="Arial" w:hAnsi="Arial" w:cs="Arial"/>
          <w:iCs/>
          <w:color w:val="FF0000"/>
          <w:sz w:val="20"/>
          <w:lang w:val="ru-RU"/>
        </w:rPr>
      </w:pPr>
    </w:p>
    <w:p w14:paraId="0B4FA1B1" w14:textId="18A66221" w:rsidR="000F2073" w:rsidRPr="008C366B" w:rsidRDefault="000F2073" w:rsidP="00616F61">
      <w:pPr>
        <w:ind w:left="1134" w:hanging="207"/>
        <w:rPr>
          <w:rFonts w:ascii="Arial" w:hAnsi="Arial" w:cs="Arial"/>
          <w:iCs/>
          <w:color w:val="FF0000"/>
          <w:sz w:val="20"/>
          <w:lang w:val="ru-RU"/>
        </w:rPr>
      </w:pPr>
      <w:r w:rsidRPr="008C366B">
        <w:rPr>
          <w:rFonts w:ascii="Arial" w:hAnsi="Arial" w:cs="Arial"/>
          <w:iCs/>
          <w:color w:val="FF0000"/>
          <w:sz w:val="20"/>
          <w:lang w:val="ru-RU"/>
        </w:rPr>
        <w:t>-</w:t>
      </w:r>
      <w:r w:rsidRPr="008C366B">
        <w:rPr>
          <w:rFonts w:ascii="Arial" w:hAnsi="Arial" w:cs="Arial"/>
          <w:iCs/>
          <w:color w:val="FF0000"/>
          <w:sz w:val="20"/>
          <w:lang w:val="ru-RU"/>
        </w:rPr>
        <w:tab/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существует доказательство использования Ответчиком </w:t>
      </w:r>
      <w:r w:rsidR="000C5097" w:rsidRPr="008C366B">
        <w:rPr>
          <w:rFonts w:ascii="Arial" w:hAnsi="Arial" w:cs="Arial"/>
          <w:iCs/>
          <w:color w:val="FF0000"/>
          <w:sz w:val="20"/>
          <w:lang w:val="ru-RU"/>
        </w:rPr>
        <w:t xml:space="preserve">до того, как Ответчик получил уведомление о споре, 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>доменного</w:t>
      </w:r>
      <w:r w:rsidR="008C366B">
        <w:rPr>
          <w:rFonts w:ascii="Arial" w:hAnsi="Arial" w:cs="Arial"/>
          <w:iCs/>
          <w:color w:val="FF0000"/>
          <w:sz w:val="20"/>
          <w:lang w:val="ru-RU"/>
        </w:rPr>
        <w:t>(ых)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 имени(имен) или имени, соответствующего доменному</w:t>
      </w:r>
      <w:r w:rsidR="008C366B">
        <w:rPr>
          <w:rFonts w:ascii="Arial" w:hAnsi="Arial" w:cs="Arial"/>
          <w:iCs/>
          <w:color w:val="FF0000"/>
          <w:sz w:val="20"/>
          <w:lang w:val="ru-RU"/>
        </w:rPr>
        <w:t>(ым)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 имени(именам), в связи с добросовестным предложением товаров или услуг</w:t>
      </w:r>
      <w:r w:rsidR="000C5097" w:rsidRPr="000C5097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>или явных приготовлений к такому использованию</w:t>
      </w:r>
      <w:r w:rsidRPr="008C366B">
        <w:rPr>
          <w:rFonts w:ascii="Arial" w:hAnsi="Arial" w:cs="Arial"/>
          <w:iCs/>
          <w:color w:val="FF0000"/>
          <w:sz w:val="20"/>
          <w:lang w:val="ru-RU"/>
        </w:rPr>
        <w:t>;</w:t>
      </w:r>
    </w:p>
    <w:p w14:paraId="08FAB6C8" w14:textId="77777777" w:rsidR="000F2073" w:rsidRPr="008C366B" w:rsidRDefault="000F2073" w:rsidP="00616F61">
      <w:pPr>
        <w:ind w:left="1134" w:hanging="207"/>
        <w:rPr>
          <w:rFonts w:ascii="Arial" w:hAnsi="Arial" w:cs="Arial"/>
          <w:iCs/>
          <w:color w:val="FF0000"/>
          <w:sz w:val="20"/>
          <w:lang w:val="ru-RU"/>
        </w:rPr>
      </w:pPr>
    </w:p>
    <w:p w14:paraId="1542C1F8" w14:textId="72321CAA" w:rsidR="000F2073" w:rsidRPr="008C366B" w:rsidRDefault="000F2073" w:rsidP="00616F61">
      <w:pPr>
        <w:ind w:left="1134" w:hanging="207"/>
        <w:rPr>
          <w:rFonts w:ascii="Arial" w:hAnsi="Arial" w:cs="Arial"/>
          <w:iCs/>
          <w:color w:val="FF0000"/>
          <w:sz w:val="20"/>
          <w:lang w:val="ru-RU"/>
        </w:rPr>
      </w:pPr>
      <w:r w:rsidRPr="008C366B">
        <w:rPr>
          <w:rFonts w:ascii="Arial" w:hAnsi="Arial" w:cs="Arial"/>
          <w:iCs/>
          <w:color w:val="FF0000"/>
          <w:sz w:val="20"/>
          <w:lang w:val="ru-RU"/>
        </w:rPr>
        <w:t>-</w:t>
      </w:r>
      <w:r w:rsidRPr="008C366B">
        <w:rPr>
          <w:rFonts w:ascii="Arial" w:hAnsi="Arial" w:cs="Arial"/>
          <w:iCs/>
          <w:color w:val="FF0000"/>
          <w:sz w:val="20"/>
          <w:lang w:val="ru-RU"/>
        </w:rPr>
        <w:tab/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Ответчик (как физическое лицо, предприятие или другая организация) является общеизвестным под </w:t>
      </w:r>
      <w:r w:rsidR="000C5097">
        <w:rPr>
          <w:rFonts w:ascii="Arial" w:hAnsi="Arial" w:cs="Arial"/>
          <w:iCs/>
          <w:color w:val="FF0000"/>
          <w:sz w:val="20"/>
          <w:lang w:val="ru-RU"/>
        </w:rPr>
        <w:t xml:space="preserve">доменным 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>именем(именами), о котором(ых) идет речь, даже если Ответчик не приобрел прав на товарный знак или знак обслуживания</w:t>
      </w:r>
      <w:r w:rsidRPr="008C366B">
        <w:rPr>
          <w:rFonts w:ascii="Arial" w:hAnsi="Arial" w:cs="Arial"/>
          <w:iCs/>
          <w:color w:val="FF0000"/>
          <w:sz w:val="20"/>
          <w:lang w:val="ru-RU"/>
        </w:rPr>
        <w:t>;</w:t>
      </w:r>
    </w:p>
    <w:p w14:paraId="3D17FA1F" w14:textId="77777777" w:rsidR="000F2073" w:rsidRPr="008C366B" w:rsidRDefault="000F2073" w:rsidP="00616F61">
      <w:pPr>
        <w:ind w:left="1134" w:hanging="207"/>
        <w:rPr>
          <w:rFonts w:ascii="Arial" w:hAnsi="Arial" w:cs="Arial"/>
          <w:iCs/>
          <w:color w:val="FF0000"/>
          <w:sz w:val="20"/>
          <w:lang w:val="ru-RU"/>
        </w:rPr>
      </w:pPr>
    </w:p>
    <w:p w14:paraId="5BE3457C" w14:textId="204BEC1F" w:rsidR="000F2073" w:rsidRPr="008C366B" w:rsidRDefault="000F2073" w:rsidP="00616F61">
      <w:pPr>
        <w:pStyle w:val="BodyTextIndent3"/>
        <w:rPr>
          <w:rFonts w:ascii="Arial" w:hAnsi="Arial" w:cs="Arial"/>
          <w:i w:val="0"/>
          <w:iCs/>
          <w:color w:val="FF0000"/>
          <w:sz w:val="20"/>
          <w:lang w:val="ru-RU"/>
        </w:rPr>
      </w:pPr>
      <w:r w:rsidRPr="008C366B">
        <w:rPr>
          <w:rFonts w:ascii="Arial" w:hAnsi="Arial" w:cs="Arial"/>
          <w:i w:val="0"/>
          <w:iCs/>
          <w:color w:val="FF0000"/>
          <w:sz w:val="20"/>
          <w:lang w:val="ru-RU"/>
        </w:rPr>
        <w:t>-</w:t>
      </w:r>
      <w:r w:rsidRPr="008C366B">
        <w:rPr>
          <w:rFonts w:ascii="Arial" w:hAnsi="Arial" w:cs="Arial"/>
          <w:i w:val="0"/>
          <w:iCs/>
          <w:color w:val="FF0000"/>
          <w:sz w:val="20"/>
          <w:lang w:val="ru-RU"/>
        </w:rPr>
        <w:tab/>
      </w:r>
      <w:r w:rsidR="008C366B" w:rsidRPr="008C366B">
        <w:rPr>
          <w:rFonts w:ascii="Arial" w:hAnsi="Arial" w:cs="Arial"/>
          <w:i w:val="0"/>
          <w:iCs/>
          <w:color w:val="FF0000"/>
          <w:sz w:val="20"/>
          <w:lang w:val="ru-RU"/>
        </w:rPr>
        <w:t xml:space="preserve">Ответчик осуществляет законное некоммерческое или добросовестное использование доменного(ых) имени(имен), не имея намерения в коммерческих целях ввести потребителей в заблуждение или </w:t>
      </w:r>
      <w:r w:rsidR="006621C8">
        <w:rPr>
          <w:rFonts w:ascii="Arial" w:hAnsi="Arial" w:cs="Arial"/>
          <w:i w:val="0"/>
          <w:iCs/>
          <w:color w:val="FF0000"/>
          <w:sz w:val="20"/>
          <w:lang w:val="ru-RU"/>
        </w:rPr>
        <w:t xml:space="preserve">нанести </w:t>
      </w:r>
      <w:r w:rsidR="000C5097">
        <w:rPr>
          <w:rFonts w:ascii="Arial" w:hAnsi="Arial" w:cs="Arial"/>
          <w:i w:val="0"/>
          <w:iCs/>
          <w:color w:val="FF0000"/>
          <w:sz w:val="20"/>
          <w:lang w:val="ru-RU"/>
        </w:rPr>
        <w:lastRenderedPageBreak/>
        <w:t>ущерб</w:t>
      </w:r>
      <w:r w:rsidR="008C366B" w:rsidRPr="008C366B">
        <w:rPr>
          <w:rFonts w:ascii="Arial" w:hAnsi="Arial" w:cs="Arial"/>
          <w:i w:val="0"/>
          <w:iCs/>
          <w:color w:val="FF0000"/>
          <w:sz w:val="20"/>
          <w:lang w:val="ru-RU"/>
        </w:rPr>
        <w:t xml:space="preserve"> </w:t>
      </w:r>
      <w:r w:rsidR="006621C8">
        <w:rPr>
          <w:rFonts w:ascii="Arial" w:hAnsi="Arial" w:cs="Arial"/>
          <w:i w:val="0"/>
          <w:iCs/>
          <w:color w:val="FF0000"/>
          <w:sz w:val="20"/>
          <w:lang w:val="ru-RU"/>
        </w:rPr>
        <w:t xml:space="preserve">товарному(ым) </w:t>
      </w:r>
      <w:r w:rsidR="008C366B" w:rsidRPr="008C366B">
        <w:rPr>
          <w:rFonts w:ascii="Arial" w:hAnsi="Arial" w:cs="Arial"/>
          <w:i w:val="0"/>
          <w:iCs/>
          <w:color w:val="FF0000"/>
          <w:sz w:val="20"/>
          <w:lang w:val="ru-RU"/>
        </w:rPr>
        <w:t>знак</w:t>
      </w:r>
      <w:r w:rsidR="006621C8">
        <w:rPr>
          <w:rFonts w:ascii="Arial" w:hAnsi="Arial" w:cs="Arial"/>
          <w:i w:val="0"/>
          <w:iCs/>
          <w:color w:val="FF0000"/>
          <w:sz w:val="20"/>
          <w:lang w:val="ru-RU"/>
        </w:rPr>
        <w:t>у(</w:t>
      </w:r>
      <w:r w:rsidR="006621C8" w:rsidRPr="008C366B">
        <w:rPr>
          <w:rFonts w:ascii="Arial" w:hAnsi="Arial" w:cs="Arial"/>
          <w:i w:val="0"/>
          <w:iCs/>
          <w:color w:val="FF0000"/>
          <w:sz w:val="20"/>
          <w:lang w:val="ru-RU"/>
        </w:rPr>
        <w:t>знак</w:t>
      </w:r>
      <w:r w:rsidR="006621C8">
        <w:rPr>
          <w:rFonts w:ascii="Arial" w:hAnsi="Arial" w:cs="Arial"/>
          <w:i w:val="0"/>
          <w:iCs/>
          <w:color w:val="FF0000"/>
          <w:sz w:val="20"/>
          <w:lang w:val="ru-RU"/>
        </w:rPr>
        <w:t>ам</w:t>
      </w:r>
      <w:r w:rsidR="008C366B" w:rsidRPr="008C366B">
        <w:rPr>
          <w:rFonts w:ascii="Arial" w:hAnsi="Arial" w:cs="Arial"/>
          <w:i w:val="0"/>
          <w:iCs/>
          <w:color w:val="FF0000"/>
          <w:sz w:val="20"/>
          <w:lang w:val="ru-RU"/>
        </w:rPr>
        <w:t>) или знак</w:t>
      </w:r>
      <w:r w:rsidR="006621C8">
        <w:rPr>
          <w:rFonts w:ascii="Arial" w:hAnsi="Arial" w:cs="Arial"/>
          <w:i w:val="0"/>
          <w:iCs/>
          <w:color w:val="FF0000"/>
          <w:sz w:val="20"/>
          <w:lang w:val="ru-RU"/>
        </w:rPr>
        <w:t>у</w:t>
      </w:r>
      <w:r w:rsidR="008C366B" w:rsidRPr="008C366B">
        <w:rPr>
          <w:rFonts w:ascii="Arial" w:hAnsi="Arial" w:cs="Arial"/>
          <w:i w:val="0"/>
          <w:iCs/>
          <w:color w:val="FF0000"/>
          <w:sz w:val="20"/>
          <w:lang w:val="ru-RU"/>
        </w:rPr>
        <w:t>(</w:t>
      </w:r>
      <w:r w:rsidR="006621C8" w:rsidRPr="008C366B">
        <w:rPr>
          <w:rFonts w:ascii="Arial" w:hAnsi="Arial" w:cs="Arial"/>
          <w:i w:val="0"/>
          <w:iCs/>
          <w:color w:val="FF0000"/>
          <w:sz w:val="20"/>
          <w:lang w:val="ru-RU"/>
        </w:rPr>
        <w:t>знак</w:t>
      </w:r>
      <w:r w:rsidR="006621C8">
        <w:rPr>
          <w:rFonts w:ascii="Arial" w:hAnsi="Arial" w:cs="Arial"/>
          <w:i w:val="0"/>
          <w:iCs/>
          <w:color w:val="FF0000"/>
          <w:sz w:val="20"/>
          <w:lang w:val="ru-RU"/>
        </w:rPr>
        <w:t>ам</w:t>
      </w:r>
      <w:r w:rsidR="008C366B" w:rsidRPr="008C366B">
        <w:rPr>
          <w:rFonts w:ascii="Arial" w:hAnsi="Arial" w:cs="Arial"/>
          <w:i w:val="0"/>
          <w:iCs/>
          <w:color w:val="FF0000"/>
          <w:sz w:val="20"/>
          <w:lang w:val="ru-RU"/>
        </w:rPr>
        <w:t>) обслуживания, о которых идет речь</w:t>
      </w:r>
      <w:r w:rsidRPr="008C366B">
        <w:rPr>
          <w:rFonts w:ascii="Arial" w:hAnsi="Arial" w:cs="Arial"/>
          <w:i w:val="0"/>
          <w:iCs/>
          <w:color w:val="FF0000"/>
          <w:sz w:val="20"/>
          <w:lang w:val="ru-RU"/>
        </w:rPr>
        <w:t>.]</w:t>
      </w:r>
    </w:p>
    <w:p w14:paraId="38ED982A" w14:textId="77777777" w:rsidR="000F2073" w:rsidRPr="008C366B" w:rsidRDefault="000F2073" w:rsidP="00533707">
      <w:pPr>
        <w:pStyle w:val="Header"/>
        <w:tabs>
          <w:tab w:val="clear" w:pos="4536"/>
          <w:tab w:val="clear" w:pos="9072"/>
          <w:tab w:val="num" w:pos="930"/>
        </w:tabs>
        <w:rPr>
          <w:rFonts w:ascii="Arial" w:hAnsi="Arial" w:cs="Arial"/>
          <w:iCs/>
          <w:sz w:val="20"/>
          <w:lang w:val="ru-RU"/>
        </w:rPr>
      </w:pPr>
    </w:p>
    <w:p w14:paraId="0DF34F3D" w14:textId="5781EDB5" w:rsidR="000F2073" w:rsidRPr="008C366B" w:rsidRDefault="000F2073" w:rsidP="00533707">
      <w:pPr>
        <w:pStyle w:val="Header"/>
        <w:tabs>
          <w:tab w:val="clear" w:pos="4536"/>
          <w:tab w:val="clear" w:pos="9072"/>
        </w:tabs>
        <w:ind w:left="567" w:hanging="567"/>
        <w:rPr>
          <w:rFonts w:ascii="Arial" w:hAnsi="Arial" w:cs="Arial"/>
          <w:b/>
          <w:iCs/>
          <w:sz w:val="20"/>
          <w:u w:val="single"/>
          <w:lang w:val="ru-RU"/>
        </w:rPr>
      </w:pPr>
      <w:r w:rsidRPr="008C366B">
        <w:rPr>
          <w:rFonts w:ascii="Arial" w:hAnsi="Arial" w:cs="Arial"/>
          <w:b/>
          <w:iCs/>
          <w:sz w:val="20"/>
        </w:rPr>
        <w:t>C</w:t>
      </w:r>
      <w:r w:rsidRPr="008C366B">
        <w:rPr>
          <w:rFonts w:ascii="Arial" w:hAnsi="Arial" w:cs="Arial"/>
          <w:b/>
          <w:iCs/>
          <w:sz w:val="20"/>
          <w:lang w:val="ru-RU"/>
        </w:rPr>
        <w:t>.</w:t>
      </w:r>
      <w:r w:rsidRPr="008C366B">
        <w:rPr>
          <w:rFonts w:ascii="Arial" w:hAnsi="Arial" w:cs="Arial"/>
          <w:b/>
          <w:iCs/>
          <w:sz w:val="20"/>
          <w:lang w:val="ru-RU"/>
        </w:rPr>
        <w:tab/>
      </w:r>
      <w:r w:rsidR="008C366B" w:rsidRPr="008C366B">
        <w:rPr>
          <w:rFonts w:ascii="Arial" w:hAnsi="Arial" w:cs="Arial"/>
          <w:b/>
          <w:iCs/>
          <w:sz w:val="20"/>
          <w:u w:val="single"/>
          <w:lang w:val="ru-RU"/>
        </w:rPr>
        <w:t>Было ли доменное</w:t>
      </w:r>
      <w:r w:rsidR="008C366B">
        <w:rPr>
          <w:rFonts w:ascii="Arial" w:hAnsi="Arial" w:cs="Arial"/>
          <w:b/>
          <w:iCs/>
          <w:sz w:val="20"/>
          <w:u w:val="single"/>
          <w:lang w:val="ru-RU"/>
        </w:rPr>
        <w:t>(ые)</w:t>
      </w:r>
      <w:r w:rsidR="008C366B" w:rsidRPr="008C366B">
        <w:rPr>
          <w:rFonts w:ascii="Arial" w:hAnsi="Arial" w:cs="Arial"/>
          <w:b/>
          <w:iCs/>
          <w:sz w:val="20"/>
          <w:u w:val="single"/>
          <w:lang w:val="ru-RU"/>
        </w:rPr>
        <w:t xml:space="preserve"> имя</w:t>
      </w:r>
      <w:r w:rsidR="008C366B">
        <w:rPr>
          <w:rFonts w:ascii="Arial" w:hAnsi="Arial" w:cs="Arial"/>
          <w:b/>
          <w:iCs/>
          <w:sz w:val="20"/>
          <w:u w:val="single"/>
          <w:lang w:val="ru-RU"/>
        </w:rPr>
        <w:t>(имена)</w:t>
      </w:r>
      <w:r w:rsidR="008C366B" w:rsidRPr="008C366B">
        <w:rPr>
          <w:rFonts w:ascii="Arial" w:hAnsi="Arial" w:cs="Arial"/>
          <w:b/>
          <w:iCs/>
          <w:sz w:val="20"/>
          <w:u w:val="single"/>
          <w:lang w:val="ru-RU"/>
        </w:rPr>
        <w:t xml:space="preserve"> зарегистрировано</w:t>
      </w:r>
      <w:r w:rsidR="008C366B">
        <w:rPr>
          <w:rFonts w:ascii="Arial" w:hAnsi="Arial" w:cs="Arial"/>
          <w:b/>
          <w:iCs/>
          <w:sz w:val="20"/>
          <w:u w:val="single"/>
          <w:lang w:val="ru-RU"/>
        </w:rPr>
        <w:t xml:space="preserve">(ы) </w:t>
      </w:r>
      <w:r w:rsidR="00CD1B89" w:rsidRPr="008C366B">
        <w:rPr>
          <w:rFonts w:ascii="Arial" w:hAnsi="Arial" w:cs="Arial"/>
          <w:b/>
          <w:iCs/>
          <w:sz w:val="20"/>
          <w:u w:val="single"/>
          <w:lang w:val="ru-RU"/>
        </w:rPr>
        <w:t xml:space="preserve">недобросовестно </w:t>
      </w:r>
      <w:r w:rsidR="008C366B" w:rsidRPr="008C366B">
        <w:rPr>
          <w:rFonts w:ascii="Arial" w:hAnsi="Arial" w:cs="Arial"/>
          <w:b/>
          <w:iCs/>
          <w:sz w:val="20"/>
          <w:u w:val="single"/>
          <w:lang w:val="ru-RU"/>
        </w:rPr>
        <w:t>и используется</w:t>
      </w:r>
      <w:r w:rsidR="008C366B">
        <w:rPr>
          <w:rFonts w:ascii="Arial" w:hAnsi="Arial" w:cs="Arial"/>
          <w:b/>
          <w:iCs/>
          <w:sz w:val="20"/>
          <w:u w:val="single"/>
          <w:lang w:val="ru-RU"/>
        </w:rPr>
        <w:t>(</w:t>
      </w:r>
      <w:r w:rsidR="00CD1B89">
        <w:rPr>
          <w:rFonts w:ascii="Arial" w:hAnsi="Arial" w:cs="Arial"/>
          <w:b/>
          <w:iCs/>
          <w:sz w:val="20"/>
          <w:u w:val="single"/>
          <w:lang w:val="ru-RU"/>
        </w:rPr>
        <w:t>используются</w:t>
      </w:r>
      <w:r w:rsidR="008C366B">
        <w:rPr>
          <w:rFonts w:ascii="Arial" w:hAnsi="Arial" w:cs="Arial"/>
          <w:b/>
          <w:iCs/>
          <w:sz w:val="20"/>
          <w:u w:val="single"/>
          <w:lang w:val="ru-RU"/>
        </w:rPr>
        <w:t>)</w:t>
      </w:r>
      <w:r w:rsidR="00CD1B89">
        <w:rPr>
          <w:rFonts w:ascii="Arial" w:hAnsi="Arial" w:cs="Arial"/>
          <w:b/>
          <w:iCs/>
          <w:sz w:val="20"/>
          <w:u w:val="single"/>
          <w:lang w:val="ru-RU"/>
        </w:rPr>
        <w:t xml:space="preserve"> ли оно </w:t>
      </w:r>
      <w:r w:rsidR="00CD1B89" w:rsidRPr="008C366B">
        <w:rPr>
          <w:rFonts w:ascii="Arial" w:hAnsi="Arial" w:cs="Arial"/>
          <w:b/>
          <w:iCs/>
          <w:sz w:val="20"/>
          <w:u w:val="single"/>
          <w:lang w:val="ru-RU"/>
        </w:rPr>
        <w:t>недобросовестно</w:t>
      </w:r>
      <w:r w:rsidRPr="008C366B">
        <w:rPr>
          <w:rFonts w:ascii="Arial" w:hAnsi="Arial" w:cs="Arial"/>
          <w:b/>
          <w:iCs/>
          <w:sz w:val="20"/>
          <w:u w:val="single"/>
          <w:lang w:val="ru-RU"/>
        </w:rPr>
        <w:t>.</w:t>
      </w:r>
    </w:p>
    <w:p w14:paraId="4A3391AE" w14:textId="2FAD1D4F" w:rsidR="000F2073" w:rsidRPr="008C366B" w:rsidRDefault="000F2073" w:rsidP="00533707">
      <w:pPr>
        <w:pStyle w:val="Header"/>
        <w:tabs>
          <w:tab w:val="clear" w:pos="4536"/>
          <w:tab w:val="clear" w:pos="9072"/>
        </w:tabs>
        <w:ind w:left="567"/>
        <w:rPr>
          <w:rFonts w:ascii="Arial" w:hAnsi="Arial" w:cs="Arial"/>
          <w:iCs/>
          <w:sz w:val="20"/>
          <w:lang w:val="ru-RU"/>
        </w:rPr>
      </w:pPr>
      <w:r w:rsidRPr="008C366B">
        <w:rPr>
          <w:rFonts w:ascii="Arial" w:hAnsi="Arial" w:cs="Arial"/>
          <w:iCs/>
          <w:sz w:val="20"/>
          <w:lang w:val="ru-RU"/>
        </w:rPr>
        <w:t>(</w:t>
      </w:r>
      <w:r w:rsidR="006621C8">
        <w:rPr>
          <w:rFonts w:ascii="Arial" w:hAnsi="Arial" w:cs="Arial"/>
          <w:iCs/>
          <w:sz w:val="20"/>
          <w:lang w:val="ru-RU"/>
        </w:rPr>
        <w:t>Пункт</w:t>
      </w:r>
      <w:r w:rsidR="006621C8" w:rsidRPr="008C366B">
        <w:rPr>
          <w:rFonts w:ascii="Arial" w:hAnsi="Arial" w:cs="Arial"/>
          <w:iCs/>
          <w:sz w:val="20"/>
          <w:lang w:val="ru-RU"/>
        </w:rPr>
        <w:t xml:space="preserve"> </w:t>
      </w:r>
      <w:r w:rsidRPr="008C366B">
        <w:rPr>
          <w:rFonts w:ascii="Arial" w:hAnsi="Arial" w:cs="Arial"/>
          <w:iCs/>
          <w:sz w:val="20"/>
          <w:lang w:val="ru-RU"/>
        </w:rPr>
        <w:t>4(</w:t>
      </w:r>
      <w:r w:rsidRPr="008C366B">
        <w:rPr>
          <w:rFonts w:ascii="Arial" w:hAnsi="Arial" w:cs="Arial"/>
          <w:iCs/>
          <w:sz w:val="20"/>
        </w:rPr>
        <w:t>a</w:t>
      </w:r>
      <w:r w:rsidRPr="008C366B">
        <w:rPr>
          <w:rFonts w:ascii="Arial" w:hAnsi="Arial" w:cs="Arial"/>
          <w:iCs/>
          <w:sz w:val="20"/>
          <w:lang w:val="ru-RU"/>
        </w:rPr>
        <w:t>)(</w:t>
      </w:r>
      <w:r w:rsidRPr="008C366B">
        <w:rPr>
          <w:rFonts w:ascii="Arial" w:hAnsi="Arial" w:cs="Arial"/>
          <w:iCs/>
          <w:sz w:val="20"/>
        </w:rPr>
        <w:t>iii</w:t>
      </w:r>
      <w:r w:rsidRPr="008C366B">
        <w:rPr>
          <w:rFonts w:ascii="Arial" w:hAnsi="Arial" w:cs="Arial"/>
          <w:iCs/>
          <w:sz w:val="20"/>
          <w:lang w:val="ru-RU"/>
        </w:rPr>
        <w:t>)</w:t>
      </w:r>
      <w:r w:rsidR="008C366B">
        <w:rPr>
          <w:rFonts w:ascii="Arial" w:hAnsi="Arial" w:cs="Arial"/>
          <w:iCs/>
          <w:sz w:val="20"/>
          <w:lang w:val="ru-RU"/>
        </w:rPr>
        <w:t xml:space="preserve"> Политики</w:t>
      </w:r>
      <w:r w:rsidRPr="008C366B">
        <w:rPr>
          <w:rFonts w:ascii="Arial" w:hAnsi="Arial" w:cs="Arial"/>
          <w:iCs/>
          <w:sz w:val="20"/>
          <w:lang w:val="ru-RU"/>
        </w:rPr>
        <w:t>)</w:t>
      </w:r>
    </w:p>
    <w:p w14:paraId="376894BB" w14:textId="77777777" w:rsidR="000F2073" w:rsidRPr="008C366B" w:rsidRDefault="000F2073" w:rsidP="00533707">
      <w:pPr>
        <w:pStyle w:val="Header"/>
        <w:tabs>
          <w:tab w:val="clear" w:pos="4536"/>
          <w:tab w:val="clear" w:pos="9072"/>
        </w:tabs>
        <w:ind w:left="567" w:hanging="567"/>
        <w:rPr>
          <w:rFonts w:ascii="Arial" w:hAnsi="Arial" w:cs="Arial"/>
          <w:b/>
          <w:iCs/>
          <w:sz w:val="20"/>
          <w:lang w:val="ru-RU"/>
        </w:rPr>
      </w:pPr>
    </w:p>
    <w:p w14:paraId="421E9F94" w14:textId="30AE52BF" w:rsidR="000F2073" w:rsidRPr="008C366B" w:rsidRDefault="000F2073" w:rsidP="00533707">
      <w:pPr>
        <w:pStyle w:val="Header"/>
        <w:tabs>
          <w:tab w:val="clear" w:pos="4536"/>
          <w:tab w:val="clear" w:pos="9072"/>
          <w:tab w:val="num" w:pos="567"/>
        </w:tabs>
        <w:ind w:left="567"/>
        <w:rPr>
          <w:rFonts w:ascii="Arial" w:hAnsi="Arial" w:cs="Arial"/>
          <w:iCs/>
          <w:color w:val="FF0000"/>
          <w:sz w:val="20"/>
          <w:lang w:val="ru-RU"/>
        </w:rPr>
      </w:pPr>
      <w:r w:rsidRPr="008C366B">
        <w:rPr>
          <w:rFonts w:ascii="Arial" w:hAnsi="Arial" w:cs="Arial"/>
          <w:iCs/>
          <w:color w:val="FF0000"/>
          <w:sz w:val="20"/>
          <w:lang w:val="ru-RU"/>
        </w:rPr>
        <w:t>[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>См. обзор ВОИС 3.0, разделы 3.1</w:t>
      </w:r>
      <w:r w:rsidR="00006CF5">
        <w:rPr>
          <w:rFonts w:ascii="Arial" w:hAnsi="Arial" w:cs="Arial"/>
          <w:iCs/>
          <w:color w:val="FF0000"/>
          <w:sz w:val="20"/>
          <w:lang w:val="ru-RU"/>
        </w:rPr>
        <w:t xml:space="preserve"> – 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3.12, доступный </w:t>
      </w:r>
      <w:r w:rsidR="008C366B">
        <w:rPr>
          <w:rFonts w:ascii="Arial" w:hAnsi="Arial" w:cs="Arial"/>
          <w:iCs/>
          <w:color w:val="FF0000"/>
          <w:sz w:val="20"/>
          <w:lang w:val="ru-RU"/>
        </w:rPr>
        <w:t>по ссылке</w:t>
      </w:r>
      <w:r w:rsidR="008B2AC6" w:rsidRPr="008C366B">
        <w:rPr>
          <w:rFonts w:ascii="Arial" w:hAnsi="Arial" w:cs="Arial"/>
          <w:iCs/>
          <w:color w:val="FF0000"/>
          <w:sz w:val="20"/>
          <w:lang w:val="ru-RU"/>
        </w:rPr>
        <w:t xml:space="preserve">:  </w:t>
      </w:r>
      <w:hyperlink r:id="rId12" w:anchor="item3" w:history="1">
        <w:r w:rsidR="00AD0A84" w:rsidRPr="008C366B">
          <w:rPr>
            <w:rStyle w:val="Hyperlink"/>
            <w:rFonts w:ascii="Arial" w:hAnsi="Arial" w:cs="Arial"/>
            <w:iCs/>
            <w:sz w:val="20"/>
          </w:rPr>
          <w:t>www</w:t>
        </w:r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.</w:t>
        </w:r>
        <w:proofErr w:type="spellStart"/>
        <w:r w:rsidR="00AD0A84" w:rsidRPr="008C366B">
          <w:rPr>
            <w:rStyle w:val="Hyperlink"/>
            <w:rFonts w:ascii="Arial" w:hAnsi="Arial" w:cs="Arial"/>
            <w:iCs/>
            <w:sz w:val="20"/>
          </w:rPr>
          <w:t>wipo</w:t>
        </w:r>
        <w:proofErr w:type="spellEnd"/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.</w:t>
        </w:r>
        <w:r w:rsidR="00AD0A84" w:rsidRPr="008C366B">
          <w:rPr>
            <w:rStyle w:val="Hyperlink"/>
            <w:rFonts w:ascii="Arial" w:hAnsi="Arial" w:cs="Arial"/>
            <w:iCs/>
            <w:sz w:val="20"/>
          </w:rPr>
          <w:t>int</w:t>
        </w:r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AD0A84" w:rsidRPr="008C366B">
          <w:rPr>
            <w:rStyle w:val="Hyperlink"/>
            <w:rFonts w:ascii="Arial" w:hAnsi="Arial" w:cs="Arial"/>
            <w:iCs/>
            <w:sz w:val="20"/>
          </w:rPr>
          <w:t>amc</w:t>
        </w:r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proofErr w:type="spellStart"/>
        <w:r w:rsidR="00AD0A84" w:rsidRPr="008C366B">
          <w:rPr>
            <w:rStyle w:val="Hyperlink"/>
            <w:rFonts w:ascii="Arial" w:hAnsi="Arial" w:cs="Arial"/>
            <w:iCs/>
            <w:sz w:val="20"/>
          </w:rPr>
          <w:t>en</w:t>
        </w:r>
        <w:proofErr w:type="spellEnd"/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AD0A84" w:rsidRPr="008C366B">
          <w:rPr>
            <w:rStyle w:val="Hyperlink"/>
            <w:rFonts w:ascii="Arial" w:hAnsi="Arial" w:cs="Arial"/>
            <w:iCs/>
            <w:sz w:val="20"/>
          </w:rPr>
          <w:t>domains</w:t>
        </w:r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AD0A84" w:rsidRPr="008C366B">
          <w:rPr>
            <w:rStyle w:val="Hyperlink"/>
            <w:rFonts w:ascii="Arial" w:hAnsi="Arial" w:cs="Arial"/>
            <w:iCs/>
            <w:sz w:val="20"/>
          </w:rPr>
          <w:t>search</w:t>
        </w:r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/</w:t>
        </w:r>
        <w:r w:rsidR="00AD0A84" w:rsidRPr="008C366B">
          <w:rPr>
            <w:rStyle w:val="Hyperlink"/>
            <w:rFonts w:ascii="Arial" w:hAnsi="Arial" w:cs="Arial"/>
            <w:iCs/>
            <w:sz w:val="20"/>
          </w:rPr>
          <w:t>overview</w:t>
        </w:r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3.0/#</w:t>
        </w:r>
        <w:r w:rsidR="00AD0A84" w:rsidRPr="008C366B">
          <w:rPr>
            <w:rStyle w:val="Hyperlink"/>
            <w:rFonts w:ascii="Arial" w:hAnsi="Arial" w:cs="Arial"/>
            <w:iCs/>
            <w:sz w:val="20"/>
          </w:rPr>
          <w:t>item</w:t>
        </w:r>
        <w:r w:rsidR="00AD0A84" w:rsidRPr="008C366B">
          <w:rPr>
            <w:rStyle w:val="Hyperlink"/>
            <w:rFonts w:ascii="Arial" w:hAnsi="Arial" w:cs="Arial"/>
            <w:iCs/>
            <w:sz w:val="20"/>
            <w:lang w:val="ru-RU"/>
          </w:rPr>
          <w:t>3</w:t>
        </w:r>
      </w:hyperlink>
      <w:r w:rsidR="00A65A63" w:rsidRPr="008C366B">
        <w:rPr>
          <w:rFonts w:ascii="Arial" w:hAnsi="Arial" w:cs="Arial"/>
          <w:iCs/>
          <w:color w:val="FF0000"/>
          <w:sz w:val="20"/>
          <w:lang w:val="ru-RU"/>
        </w:rPr>
        <w:t>]</w:t>
      </w:r>
    </w:p>
    <w:p w14:paraId="2BDCBBD8" w14:textId="77777777" w:rsidR="000F2073" w:rsidRPr="008C366B" w:rsidRDefault="000F2073" w:rsidP="00533707">
      <w:pPr>
        <w:rPr>
          <w:rFonts w:ascii="Arial" w:hAnsi="Arial" w:cs="Arial"/>
          <w:iCs/>
          <w:sz w:val="20"/>
          <w:lang w:val="ru-RU"/>
        </w:rPr>
      </w:pPr>
    </w:p>
    <w:p w14:paraId="4E1F2775" w14:textId="6D30B8B1" w:rsidR="000F2073" w:rsidRPr="008C366B" w:rsidRDefault="000F2073" w:rsidP="00533707">
      <w:pPr>
        <w:pStyle w:val="Header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930"/>
        </w:tabs>
        <w:ind w:left="930"/>
        <w:rPr>
          <w:rFonts w:ascii="Arial" w:hAnsi="Arial" w:cs="Arial"/>
          <w:iCs/>
          <w:color w:val="FF0000"/>
          <w:sz w:val="20"/>
          <w:lang w:val="ru-RU"/>
        </w:rPr>
      </w:pPr>
      <w:r w:rsidRPr="008C366B">
        <w:rPr>
          <w:rFonts w:ascii="Arial" w:hAnsi="Arial" w:cs="Arial"/>
          <w:iCs/>
          <w:color w:val="FF0000"/>
          <w:sz w:val="20"/>
          <w:lang w:val="ru-RU"/>
        </w:rPr>
        <w:t>[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>Опишите, почему доменное</w:t>
      </w:r>
      <w:r w:rsidR="008C366B">
        <w:rPr>
          <w:rFonts w:ascii="Arial" w:hAnsi="Arial" w:cs="Arial"/>
          <w:iCs/>
          <w:color w:val="FF0000"/>
          <w:sz w:val="20"/>
          <w:lang w:val="ru-RU"/>
        </w:rPr>
        <w:t>(ые)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 имя(имена) не должно</w:t>
      </w:r>
      <w:r w:rsidR="008C366B">
        <w:rPr>
          <w:rFonts w:ascii="Arial" w:hAnsi="Arial" w:cs="Arial"/>
          <w:iCs/>
          <w:color w:val="FF0000"/>
          <w:sz w:val="20"/>
          <w:lang w:val="ru-RU"/>
        </w:rPr>
        <w:t>(ы)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 рас</w:t>
      </w:r>
      <w:r w:rsidR="008C366B">
        <w:rPr>
          <w:rFonts w:ascii="Arial" w:hAnsi="Arial" w:cs="Arial"/>
          <w:iCs/>
          <w:color w:val="FF0000"/>
          <w:sz w:val="20"/>
          <w:lang w:val="ru-RU"/>
        </w:rPr>
        <w:t>цениваться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 как </w:t>
      </w:r>
      <w:r w:rsidR="00006CF5">
        <w:rPr>
          <w:rFonts w:ascii="Arial" w:hAnsi="Arial" w:cs="Arial"/>
          <w:iCs/>
          <w:color w:val="FF0000"/>
          <w:sz w:val="20"/>
          <w:lang w:val="ru-RU"/>
        </w:rPr>
        <w:t>такое</w:t>
      </w:r>
      <w:r w:rsidR="001C5D06">
        <w:rPr>
          <w:rFonts w:ascii="Arial" w:hAnsi="Arial" w:cs="Arial"/>
          <w:iCs/>
          <w:color w:val="FF0000"/>
          <w:sz w:val="20"/>
          <w:lang w:val="ru-RU"/>
        </w:rPr>
        <w:t>(ие)</w:t>
      </w:r>
      <w:r w:rsidR="00006CF5">
        <w:rPr>
          <w:rFonts w:ascii="Arial" w:hAnsi="Arial" w:cs="Arial"/>
          <w:iCs/>
          <w:color w:val="FF0000"/>
          <w:sz w:val="20"/>
          <w:lang w:val="ru-RU"/>
        </w:rPr>
        <w:t xml:space="preserve">, </w:t>
      </w:r>
      <w:r w:rsidR="001361DC">
        <w:rPr>
          <w:rFonts w:ascii="Arial" w:hAnsi="Arial" w:cs="Arial"/>
          <w:iCs/>
          <w:color w:val="FF0000"/>
          <w:sz w:val="20"/>
          <w:lang w:val="ru-RU"/>
        </w:rPr>
        <w:t>которое</w:t>
      </w:r>
      <w:r w:rsidR="00006CF5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1C5D06">
        <w:rPr>
          <w:rFonts w:ascii="Arial" w:hAnsi="Arial" w:cs="Arial"/>
          <w:iCs/>
          <w:color w:val="FF0000"/>
          <w:sz w:val="20"/>
          <w:lang w:val="ru-RU"/>
        </w:rPr>
        <w:t>было</w:t>
      </w:r>
      <w:r w:rsidR="001361DC">
        <w:rPr>
          <w:rFonts w:ascii="Arial" w:hAnsi="Arial" w:cs="Arial"/>
          <w:iCs/>
          <w:color w:val="FF0000"/>
          <w:sz w:val="20"/>
          <w:lang w:val="ru-RU"/>
        </w:rPr>
        <w:t>(и)</w:t>
      </w:r>
      <w:r w:rsidR="001C5D06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>зарегистрирован</w:t>
      </w:r>
      <w:r w:rsidR="001C5D06">
        <w:rPr>
          <w:rFonts w:ascii="Arial" w:hAnsi="Arial" w:cs="Arial"/>
          <w:iCs/>
          <w:color w:val="FF0000"/>
          <w:sz w:val="20"/>
          <w:lang w:val="ru-RU"/>
        </w:rPr>
        <w:t>о</w:t>
      </w:r>
      <w:r w:rsidR="008C366B">
        <w:rPr>
          <w:rFonts w:ascii="Arial" w:hAnsi="Arial" w:cs="Arial"/>
          <w:iCs/>
          <w:color w:val="FF0000"/>
          <w:sz w:val="20"/>
          <w:lang w:val="ru-RU"/>
        </w:rPr>
        <w:t>(ы)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8C366B" w:rsidRPr="00090CC9">
        <w:rPr>
          <w:rFonts w:ascii="Arial" w:hAnsi="Arial" w:cs="Arial"/>
          <w:b/>
          <w:bCs/>
          <w:iCs/>
          <w:color w:val="FF0000"/>
          <w:sz w:val="20"/>
          <w:u w:val="single"/>
          <w:lang w:val="ru-RU"/>
        </w:rPr>
        <w:t>и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1C5D06">
        <w:rPr>
          <w:rFonts w:ascii="Arial" w:hAnsi="Arial" w:cs="Arial"/>
          <w:iCs/>
          <w:color w:val="FF0000"/>
          <w:sz w:val="20"/>
          <w:lang w:val="ru-RU"/>
        </w:rPr>
        <w:t>используется(ются)</w:t>
      </w:r>
      <w:r w:rsidR="008C366B" w:rsidRPr="008C366B">
        <w:rPr>
          <w:rFonts w:ascii="Arial" w:hAnsi="Arial" w:cs="Arial"/>
          <w:iCs/>
          <w:color w:val="FF0000"/>
          <w:sz w:val="20"/>
          <w:lang w:val="ru-RU"/>
        </w:rPr>
        <w:t xml:space="preserve"> недобросовестно</w:t>
      </w:r>
      <w:r w:rsidRPr="008C366B">
        <w:rPr>
          <w:rFonts w:ascii="Arial" w:hAnsi="Arial" w:cs="Arial"/>
          <w:iCs/>
          <w:color w:val="FF0000"/>
          <w:sz w:val="20"/>
          <w:lang w:val="ru-RU"/>
        </w:rPr>
        <w:t>.]</w:t>
      </w:r>
    </w:p>
    <w:p w14:paraId="0B566700" w14:textId="77777777" w:rsidR="00616F61" w:rsidRPr="008C366B" w:rsidRDefault="00616F61" w:rsidP="00533707">
      <w:pPr>
        <w:pStyle w:val="Header"/>
        <w:tabs>
          <w:tab w:val="clear" w:pos="4536"/>
          <w:tab w:val="clear" w:pos="9072"/>
        </w:tabs>
        <w:ind w:left="930"/>
        <w:rPr>
          <w:rFonts w:ascii="Arial" w:hAnsi="Arial" w:cs="Arial"/>
          <w:iCs/>
          <w:color w:val="FF0000"/>
          <w:sz w:val="20"/>
          <w:lang w:val="ru-RU"/>
        </w:rPr>
      </w:pPr>
    </w:p>
    <w:p w14:paraId="1C39931D" w14:textId="5D7B1FE3" w:rsidR="000F2073" w:rsidRPr="00250F07" w:rsidRDefault="000F2073" w:rsidP="00533707">
      <w:pPr>
        <w:pStyle w:val="Header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930"/>
        </w:tabs>
        <w:ind w:left="930"/>
        <w:rPr>
          <w:rFonts w:ascii="Arial" w:hAnsi="Arial" w:cs="Arial"/>
          <w:iCs/>
          <w:color w:val="FF0000"/>
          <w:sz w:val="20"/>
          <w:lang w:val="ru-RU"/>
        </w:rPr>
      </w:pPr>
      <w:r w:rsidRPr="00250F07">
        <w:rPr>
          <w:rFonts w:ascii="Arial" w:hAnsi="Arial" w:cs="Arial"/>
          <w:iCs/>
          <w:color w:val="FF0000"/>
          <w:sz w:val="20"/>
          <w:lang w:val="ru-RU"/>
        </w:rPr>
        <w:t>[</w:t>
      </w:r>
      <w:r w:rsidR="005E01C9" w:rsidRPr="005E01C9">
        <w:rPr>
          <w:rFonts w:ascii="Arial" w:hAnsi="Arial" w:cs="Arial"/>
          <w:iCs/>
          <w:color w:val="FF0000"/>
          <w:sz w:val="20"/>
          <w:lang w:val="ru-RU"/>
        </w:rPr>
        <w:t>В зависимости от обстоятельств Вашего дела, Вы, возможно, захотите рассмотреть следующие (</w:t>
      </w:r>
      <w:r w:rsidR="006621C8">
        <w:rPr>
          <w:rFonts w:ascii="Arial" w:hAnsi="Arial" w:cs="Arial"/>
          <w:iCs/>
          <w:color w:val="FF0000"/>
          <w:sz w:val="20"/>
          <w:lang w:val="ru-RU"/>
        </w:rPr>
        <w:t xml:space="preserve">список </w:t>
      </w:r>
      <w:r w:rsidR="00090CC9" w:rsidRPr="00250F07">
        <w:rPr>
          <w:rFonts w:ascii="Arial" w:hAnsi="Arial" w:cs="Arial"/>
          <w:iCs/>
          <w:color w:val="FF0000"/>
          <w:sz w:val="20"/>
          <w:lang w:val="ru-RU"/>
        </w:rPr>
        <w:t>не</w:t>
      </w:r>
      <w:r w:rsidR="0080235A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6621C8" w:rsidRPr="0042007A">
        <w:rPr>
          <w:rFonts w:ascii="Arial" w:hAnsi="Arial" w:cs="Arial"/>
          <w:color w:val="FF0000"/>
          <w:sz w:val="20"/>
          <w:lang w:val="ru-RU"/>
        </w:rPr>
        <w:t>исчерпы</w:t>
      </w:r>
      <w:r w:rsidR="006621C8">
        <w:rPr>
          <w:rFonts w:ascii="Arial" w:hAnsi="Arial" w:cs="Arial"/>
          <w:color w:val="FF0000"/>
          <w:sz w:val="20"/>
          <w:lang w:val="ru-RU"/>
        </w:rPr>
        <w:t>вающий</w:t>
      </w:r>
      <w:r w:rsidR="005E01C9" w:rsidRPr="005E01C9">
        <w:rPr>
          <w:rFonts w:ascii="Arial" w:hAnsi="Arial" w:cs="Arial"/>
          <w:iCs/>
          <w:color w:val="FF0000"/>
          <w:sz w:val="20"/>
          <w:lang w:val="ru-RU"/>
        </w:rPr>
        <w:t xml:space="preserve">) примеры, </w:t>
      </w:r>
      <w:r w:rsidR="0080235A">
        <w:rPr>
          <w:rFonts w:ascii="Arial" w:hAnsi="Arial" w:cs="Arial"/>
          <w:iCs/>
          <w:color w:val="FF0000"/>
          <w:sz w:val="20"/>
          <w:lang w:val="ru-RU"/>
        </w:rPr>
        <w:t>изложенные</w:t>
      </w:r>
      <w:r w:rsidR="0080235A" w:rsidRPr="005E01C9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5E01C9" w:rsidRPr="005E01C9">
        <w:rPr>
          <w:rFonts w:ascii="Arial" w:hAnsi="Arial" w:cs="Arial"/>
          <w:iCs/>
          <w:color w:val="FF0000"/>
          <w:sz w:val="20"/>
          <w:lang w:val="ru-RU"/>
        </w:rPr>
        <w:t xml:space="preserve">в </w:t>
      </w:r>
      <w:r w:rsidR="000E56C6">
        <w:rPr>
          <w:rFonts w:ascii="Arial" w:hAnsi="Arial" w:cs="Arial"/>
          <w:iCs/>
          <w:color w:val="FF0000"/>
          <w:sz w:val="20"/>
          <w:lang w:val="ru-RU"/>
        </w:rPr>
        <w:t>пункте</w:t>
      </w:r>
      <w:r w:rsidR="006621C8" w:rsidRPr="005E01C9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5E01C9" w:rsidRPr="005E01C9">
        <w:rPr>
          <w:rFonts w:ascii="Arial" w:hAnsi="Arial" w:cs="Arial"/>
          <w:iCs/>
          <w:color w:val="FF0000"/>
          <w:sz w:val="20"/>
          <w:lang w:val="ru-RU"/>
        </w:rPr>
        <w:t>4(b) Политики, в том числе</w:t>
      </w:r>
      <w:r w:rsidR="00250F07" w:rsidRPr="005E01C9">
        <w:rPr>
          <w:rFonts w:ascii="Arial" w:hAnsi="Arial" w:cs="Arial"/>
          <w:iCs/>
          <w:color w:val="FF0000"/>
          <w:sz w:val="20"/>
          <w:lang w:val="ru-RU"/>
        </w:rPr>
        <w:t>:</w:t>
      </w:r>
    </w:p>
    <w:p w14:paraId="67CD90AE" w14:textId="77777777" w:rsidR="000F2073" w:rsidRPr="00250F07" w:rsidRDefault="000F2073" w:rsidP="00533707">
      <w:pPr>
        <w:pStyle w:val="Header"/>
        <w:tabs>
          <w:tab w:val="clear" w:pos="4536"/>
          <w:tab w:val="clear" w:pos="9072"/>
          <w:tab w:val="num" w:pos="930"/>
        </w:tabs>
        <w:rPr>
          <w:rFonts w:ascii="Arial" w:hAnsi="Arial" w:cs="Arial"/>
          <w:iCs/>
          <w:sz w:val="20"/>
          <w:lang w:val="ru-RU"/>
        </w:rPr>
      </w:pPr>
    </w:p>
    <w:p w14:paraId="5434588C" w14:textId="68F0B2EF" w:rsidR="000F2073" w:rsidRPr="00250F07" w:rsidRDefault="000F2073" w:rsidP="00616F61">
      <w:pPr>
        <w:ind w:left="1134" w:hanging="207"/>
        <w:rPr>
          <w:rFonts w:ascii="Arial" w:hAnsi="Arial" w:cs="Arial"/>
          <w:iCs/>
          <w:color w:val="FF0000"/>
          <w:sz w:val="20"/>
          <w:lang w:val="ru-RU"/>
        </w:rPr>
      </w:pPr>
      <w:r w:rsidRPr="00250F07">
        <w:rPr>
          <w:rFonts w:ascii="Arial" w:hAnsi="Arial" w:cs="Arial"/>
          <w:iCs/>
          <w:sz w:val="20"/>
          <w:lang w:val="ru-RU"/>
        </w:rPr>
        <w:t>-</w:t>
      </w:r>
      <w:r w:rsidRPr="00250F07">
        <w:rPr>
          <w:rFonts w:ascii="Arial" w:hAnsi="Arial" w:cs="Arial"/>
          <w:iCs/>
          <w:sz w:val="20"/>
          <w:lang w:val="ru-RU"/>
        </w:rPr>
        <w:tab/>
      </w:r>
      <w:r w:rsidR="00250F07" w:rsidRPr="00250F07">
        <w:rPr>
          <w:rFonts w:ascii="Arial" w:hAnsi="Arial" w:cs="Arial"/>
          <w:iCs/>
          <w:color w:val="FF0000"/>
          <w:sz w:val="20"/>
          <w:lang w:val="ru-RU"/>
        </w:rPr>
        <w:t>доменное(</w:t>
      </w:r>
      <w:r w:rsidR="00250F07">
        <w:rPr>
          <w:rFonts w:ascii="Arial" w:hAnsi="Arial" w:cs="Arial"/>
          <w:iCs/>
          <w:color w:val="FF0000"/>
          <w:sz w:val="20"/>
          <w:lang w:val="ru-RU"/>
        </w:rPr>
        <w:t>ые</w:t>
      </w:r>
      <w:r w:rsidR="00250F07" w:rsidRPr="00250F07">
        <w:rPr>
          <w:rFonts w:ascii="Arial" w:hAnsi="Arial" w:cs="Arial"/>
          <w:iCs/>
          <w:color w:val="FF0000"/>
          <w:sz w:val="20"/>
          <w:lang w:val="ru-RU"/>
        </w:rPr>
        <w:t>) имя(имена) было(были) зарегистрировано</w:t>
      </w:r>
      <w:r w:rsidR="00090CC9">
        <w:rPr>
          <w:rFonts w:ascii="Arial" w:hAnsi="Arial" w:cs="Arial"/>
          <w:iCs/>
          <w:color w:val="FF0000"/>
          <w:sz w:val="20"/>
          <w:lang w:val="ru-RU"/>
        </w:rPr>
        <w:t>(ы)</w:t>
      </w:r>
      <w:r w:rsidR="00250F07" w:rsidRPr="00250F07">
        <w:rPr>
          <w:rFonts w:ascii="Arial" w:hAnsi="Arial" w:cs="Arial"/>
          <w:iCs/>
          <w:color w:val="FF0000"/>
          <w:sz w:val="20"/>
          <w:lang w:val="ru-RU"/>
        </w:rPr>
        <w:t xml:space="preserve"> или приобретено(</w:t>
      </w:r>
      <w:r w:rsidR="00250F07">
        <w:rPr>
          <w:rFonts w:ascii="Arial" w:hAnsi="Arial" w:cs="Arial"/>
          <w:iCs/>
          <w:color w:val="FF0000"/>
          <w:sz w:val="20"/>
          <w:lang w:val="ru-RU"/>
        </w:rPr>
        <w:t>ы</w:t>
      </w:r>
      <w:r w:rsidR="00250F07" w:rsidRPr="00250F07">
        <w:rPr>
          <w:rFonts w:ascii="Arial" w:hAnsi="Arial" w:cs="Arial"/>
          <w:iCs/>
          <w:color w:val="FF0000"/>
          <w:sz w:val="20"/>
          <w:lang w:val="ru-RU"/>
        </w:rPr>
        <w:t xml:space="preserve">) прежде всего </w:t>
      </w:r>
      <w:r w:rsidR="00602814" w:rsidRPr="00250F07">
        <w:rPr>
          <w:rFonts w:ascii="Arial" w:hAnsi="Arial" w:cs="Arial"/>
          <w:iCs/>
          <w:color w:val="FF0000"/>
          <w:sz w:val="20"/>
          <w:lang w:val="ru-RU"/>
        </w:rPr>
        <w:t xml:space="preserve">не </w:t>
      </w:r>
      <w:r w:rsidR="00250F07" w:rsidRPr="00250F07">
        <w:rPr>
          <w:rFonts w:ascii="Arial" w:hAnsi="Arial" w:cs="Arial"/>
          <w:iCs/>
          <w:color w:val="FF0000"/>
          <w:sz w:val="20"/>
          <w:lang w:val="ru-RU"/>
        </w:rPr>
        <w:t>с целью продажи, аренды или иной передачи регистрации доменног</w:t>
      </w:r>
      <w:r w:rsidR="00602814">
        <w:rPr>
          <w:rFonts w:ascii="Arial" w:hAnsi="Arial" w:cs="Arial"/>
          <w:iCs/>
          <w:color w:val="FF0000"/>
          <w:sz w:val="20"/>
          <w:lang w:val="ru-RU"/>
        </w:rPr>
        <w:t>о</w:t>
      </w:r>
      <w:r w:rsidR="00250F07" w:rsidRPr="00250F07">
        <w:rPr>
          <w:rFonts w:ascii="Arial" w:hAnsi="Arial" w:cs="Arial"/>
          <w:iCs/>
          <w:color w:val="FF0000"/>
          <w:sz w:val="20"/>
          <w:lang w:val="ru-RU"/>
        </w:rPr>
        <w:t>(</w:t>
      </w:r>
      <w:r w:rsidR="00250F07">
        <w:rPr>
          <w:rFonts w:ascii="Arial" w:hAnsi="Arial" w:cs="Arial"/>
          <w:iCs/>
          <w:color w:val="FF0000"/>
          <w:sz w:val="20"/>
          <w:lang w:val="ru-RU"/>
        </w:rPr>
        <w:t>ых</w:t>
      </w:r>
      <w:r w:rsidR="00250F07" w:rsidRPr="00250F07">
        <w:rPr>
          <w:rFonts w:ascii="Arial" w:hAnsi="Arial" w:cs="Arial"/>
          <w:iCs/>
          <w:color w:val="FF0000"/>
          <w:sz w:val="20"/>
          <w:lang w:val="ru-RU"/>
        </w:rPr>
        <w:t>) имени(имен) Заявителю, как предполагаемому владельцу товарного знака или знака обслуживания, или конкуренту Заявителя, за вознаграждение, превышающее затраты Ответчика, непосредственно связанные с доменным(</w:t>
      </w:r>
      <w:r w:rsidR="00250F07">
        <w:rPr>
          <w:rFonts w:ascii="Arial" w:hAnsi="Arial" w:cs="Arial"/>
          <w:iCs/>
          <w:color w:val="FF0000"/>
          <w:sz w:val="20"/>
          <w:lang w:val="ru-RU"/>
        </w:rPr>
        <w:t>и</w:t>
      </w:r>
      <w:r w:rsidR="00250F07" w:rsidRPr="00250F07">
        <w:rPr>
          <w:rFonts w:ascii="Arial" w:hAnsi="Arial" w:cs="Arial"/>
          <w:iCs/>
          <w:color w:val="FF0000"/>
          <w:sz w:val="20"/>
          <w:lang w:val="ru-RU"/>
        </w:rPr>
        <w:t>) именем(именами);</w:t>
      </w:r>
    </w:p>
    <w:p w14:paraId="7735DDEE" w14:textId="77777777" w:rsidR="000F2073" w:rsidRPr="00250F07" w:rsidRDefault="000F2073" w:rsidP="00616F61">
      <w:pPr>
        <w:ind w:left="1134" w:hanging="207"/>
        <w:rPr>
          <w:rFonts w:ascii="Arial" w:hAnsi="Arial" w:cs="Arial"/>
          <w:iCs/>
          <w:color w:val="FF0000"/>
          <w:sz w:val="20"/>
          <w:lang w:val="ru-RU"/>
        </w:rPr>
      </w:pPr>
    </w:p>
    <w:p w14:paraId="688FE2F4" w14:textId="19F7A219" w:rsidR="000F2073" w:rsidRPr="00250F07" w:rsidRDefault="000F2073" w:rsidP="00616F61">
      <w:pPr>
        <w:ind w:left="1134" w:hanging="207"/>
        <w:rPr>
          <w:rFonts w:ascii="Arial" w:hAnsi="Arial" w:cs="Arial"/>
          <w:iCs/>
          <w:color w:val="FF0000"/>
          <w:sz w:val="20"/>
          <w:lang w:val="ru-RU"/>
        </w:rPr>
      </w:pPr>
      <w:r w:rsidRPr="00250F07">
        <w:rPr>
          <w:rFonts w:ascii="Arial" w:hAnsi="Arial" w:cs="Arial"/>
          <w:iCs/>
          <w:color w:val="FF0000"/>
          <w:sz w:val="20"/>
          <w:lang w:val="ru-RU"/>
        </w:rPr>
        <w:t>-</w:t>
      </w:r>
      <w:r w:rsidRPr="00250F07">
        <w:rPr>
          <w:rFonts w:ascii="Arial" w:hAnsi="Arial" w:cs="Arial"/>
          <w:iCs/>
          <w:color w:val="FF0000"/>
          <w:sz w:val="20"/>
          <w:lang w:val="ru-RU"/>
        </w:rPr>
        <w:tab/>
      </w:r>
      <w:r w:rsidR="00250F07" w:rsidRPr="008C551D">
        <w:rPr>
          <w:rFonts w:ascii="Arial" w:hAnsi="Arial" w:cs="Arial"/>
          <w:color w:val="FF0000"/>
          <w:sz w:val="20"/>
          <w:lang w:val="ru-RU"/>
        </w:rPr>
        <w:t xml:space="preserve">доменное(ые) имя(имена) было(и) зарегистрировано(ы) </w:t>
      </w:r>
      <w:r w:rsidR="00250F07">
        <w:rPr>
          <w:rFonts w:ascii="Arial" w:hAnsi="Arial" w:cs="Arial"/>
          <w:color w:val="FF0000"/>
          <w:sz w:val="20"/>
          <w:lang w:val="ru-RU"/>
        </w:rPr>
        <w:t xml:space="preserve">не </w:t>
      </w:r>
      <w:r w:rsidR="00250F07" w:rsidRPr="008C551D">
        <w:rPr>
          <w:rFonts w:ascii="Arial" w:hAnsi="Arial" w:cs="Arial"/>
          <w:color w:val="FF0000"/>
          <w:sz w:val="20"/>
          <w:lang w:val="ru-RU"/>
        </w:rPr>
        <w:t xml:space="preserve">для того, чтобы препятствовать владельцу товарного знака или знака обслуживания отобразить знак в соответствующем доменном имени, при условии, что </w:t>
      </w:r>
      <w:r w:rsidR="00250F07" w:rsidRPr="00D64815">
        <w:rPr>
          <w:rFonts w:ascii="Arial" w:hAnsi="Arial" w:cs="Arial"/>
          <w:color w:val="FF0000"/>
          <w:sz w:val="20"/>
          <w:lang w:val="ru-RU"/>
        </w:rPr>
        <w:t xml:space="preserve">Ответчик </w:t>
      </w:r>
      <w:r w:rsidR="00342530">
        <w:rPr>
          <w:rFonts w:ascii="Arial" w:hAnsi="Arial" w:cs="Arial"/>
          <w:color w:val="FF0000"/>
          <w:sz w:val="20"/>
          <w:lang w:val="ru-RU"/>
        </w:rPr>
        <w:t xml:space="preserve">уже </w:t>
      </w:r>
      <w:r w:rsidR="00342530" w:rsidRPr="00D64815">
        <w:rPr>
          <w:rFonts w:ascii="Arial" w:hAnsi="Arial" w:cs="Arial"/>
          <w:color w:val="FF0000"/>
          <w:sz w:val="20"/>
          <w:lang w:val="ru-RU"/>
        </w:rPr>
        <w:t>соверш</w:t>
      </w:r>
      <w:r w:rsidR="00342530">
        <w:rPr>
          <w:rFonts w:ascii="Arial" w:hAnsi="Arial" w:cs="Arial"/>
          <w:color w:val="FF0000"/>
          <w:sz w:val="20"/>
          <w:lang w:val="ru-RU"/>
        </w:rPr>
        <w:t>а</w:t>
      </w:r>
      <w:r w:rsidR="00342530" w:rsidRPr="00D64815">
        <w:rPr>
          <w:rFonts w:ascii="Arial" w:hAnsi="Arial" w:cs="Arial"/>
          <w:color w:val="FF0000"/>
          <w:sz w:val="20"/>
          <w:lang w:val="ru-RU"/>
        </w:rPr>
        <w:t xml:space="preserve">л </w:t>
      </w:r>
      <w:r w:rsidR="00250F07" w:rsidRPr="00D64815">
        <w:rPr>
          <w:rFonts w:ascii="Arial" w:hAnsi="Arial" w:cs="Arial"/>
          <w:color w:val="FF0000"/>
          <w:sz w:val="20"/>
          <w:lang w:val="ru-RU"/>
        </w:rPr>
        <w:t>подобные действия</w:t>
      </w:r>
      <w:r w:rsidR="00250F07" w:rsidRPr="00250F07">
        <w:rPr>
          <w:rFonts w:ascii="Arial" w:hAnsi="Arial" w:cs="Arial"/>
          <w:color w:val="FF0000"/>
          <w:sz w:val="20"/>
          <w:lang w:val="ru-RU"/>
        </w:rPr>
        <w:t>;</w:t>
      </w:r>
    </w:p>
    <w:p w14:paraId="73028F44" w14:textId="77777777" w:rsidR="000F2073" w:rsidRPr="00250F07" w:rsidRDefault="000F2073" w:rsidP="00616F61">
      <w:pPr>
        <w:ind w:left="1134" w:hanging="207"/>
        <w:rPr>
          <w:rFonts w:ascii="Arial" w:hAnsi="Arial" w:cs="Arial"/>
          <w:iCs/>
          <w:color w:val="FF0000"/>
          <w:sz w:val="20"/>
          <w:lang w:val="ru-RU"/>
        </w:rPr>
      </w:pPr>
    </w:p>
    <w:p w14:paraId="443F21BC" w14:textId="11648F8D" w:rsidR="000F2073" w:rsidRPr="002348A5" w:rsidRDefault="000F2073" w:rsidP="00616F61">
      <w:pPr>
        <w:ind w:left="1134" w:hanging="207"/>
        <w:rPr>
          <w:rFonts w:ascii="Arial" w:hAnsi="Arial" w:cs="Arial"/>
          <w:iCs/>
          <w:color w:val="FF0000"/>
          <w:sz w:val="20"/>
          <w:lang w:val="ru-RU"/>
        </w:rPr>
      </w:pPr>
      <w:r w:rsidRPr="002348A5">
        <w:rPr>
          <w:rFonts w:ascii="Arial" w:hAnsi="Arial" w:cs="Arial"/>
          <w:iCs/>
          <w:color w:val="FF0000"/>
          <w:sz w:val="20"/>
          <w:lang w:val="ru-RU"/>
        </w:rPr>
        <w:t>-</w:t>
      </w:r>
      <w:r w:rsidRPr="002348A5">
        <w:rPr>
          <w:rFonts w:ascii="Arial" w:hAnsi="Arial" w:cs="Arial"/>
          <w:iCs/>
          <w:color w:val="FF0000"/>
          <w:sz w:val="20"/>
          <w:lang w:val="ru-RU"/>
        </w:rPr>
        <w:tab/>
      </w:r>
      <w:r w:rsidR="002348A5">
        <w:rPr>
          <w:rFonts w:ascii="Arial" w:hAnsi="Arial" w:cs="Arial"/>
          <w:color w:val="FF0000"/>
          <w:sz w:val="20"/>
          <w:lang w:val="ru-RU"/>
        </w:rPr>
        <w:t>Заявитель</w:t>
      </w:r>
      <w:r w:rsidR="002348A5" w:rsidRPr="002348A5">
        <w:rPr>
          <w:rFonts w:ascii="Arial" w:hAnsi="Arial" w:cs="Arial"/>
          <w:color w:val="FF0000"/>
          <w:sz w:val="20"/>
          <w:lang w:val="ru-RU"/>
        </w:rPr>
        <w:t xml:space="preserve"> </w:t>
      </w:r>
      <w:r w:rsidR="002348A5">
        <w:rPr>
          <w:rFonts w:ascii="Arial" w:hAnsi="Arial" w:cs="Arial"/>
          <w:color w:val="FF0000"/>
          <w:sz w:val="20"/>
          <w:lang w:val="ru-RU"/>
        </w:rPr>
        <w:t>и</w:t>
      </w:r>
      <w:r w:rsidR="002348A5" w:rsidRPr="002348A5">
        <w:rPr>
          <w:rFonts w:ascii="Arial" w:hAnsi="Arial" w:cs="Arial"/>
          <w:color w:val="FF0000"/>
          <w:sz w:val="20"/>
          <w:lang w:val="ru-RU"/>
        </w:rPr>
        <w:t xml:space="preserve"> </w:t>
      </w:r>
      <w:r w:rsidR="002348A5">
        <w:rPr>
          <w:rFonts w:ascii="Arial" w:hAnsi="Arial" w:cs="Arial"/>
          <w:color w:val="FF0000"/>
          <w:sz w:val="20"/>
          <w:lang w:val="ru-RU"/>
        </w:rPr>
        <w:t>Ответчик</w:t>
      </w:r>
      <w:r w:rsidR="002348A5" w:rsidRPr="002348A5">
        <w:rPr>
          <w:rFonts w:ascii="Arial" w:hAnsi="Arial" w:cs="Arial"/>
          <w:color w:val="FF0000"/>
          <w:sz w:val="20"/>
          <w:lang w:val="ru-RU"/>
        </w:rPr>
        <w:t xml:space="preserve"> </w:t>
      </w:r>
      <w:r w:rsidR="002348A5">
        <w:rPr>
          <w:rFonts w:ascii="Arial" w:hAnsi="Arial" w:cs="Arial"/>
          <w:color w:val="FF0000"/>
          <w:sz w:val="20"/>
          <w:lang w:val="ru-RU"/>
        </w:rPr>
        <w:t>не</w:t>
      </w:r>
      <w:r w:rsidR="002348A5" w:rsidRPr="002348A5">
        <w:rPr>
          <w:rFonts w:ascii="Arial" w:hAnsi="Arial" w:cs="Arial"/>
          <w:color w:val="FF0000"/>
          <w:sz w:val="20"/>
          <w:lang w:val="ru-RU"/>
        </w:rPr>
        <w:t xml:space="preserve"> </w:t>
      </w:r>
      <w:r w:rsidR="002348A5">
        <w:rPr>
          <w:rFonts w:ascii="Arial" w:hAnsi="Arial" w:cs="Arial"/>
          <w:color w:val="FF0000"/>
          <w:sz w:val="20"/>
          <w:lang w:val="ru-RU"/>
        </w:rPr>
        <w:t>являются</w:t>
      </w:r>
      <w:r w:rsidR="002348A5" w:rsidRPr="002348A5">
        <w:rPr>
          <w:rFonts w:ascii="Arial" w:hAnsi="Arial" w:cs="Arial"/>
          <w:color w:val="FF0000"/>
          <w:sz w:val="20"/>
          <w:lang w:val="ru-RU"/>
        </w:rPr>
        <w:t xml:space="preserve"> </w:t>
      </w:r>
      <w:r w:rsidR="002348A5">
        <w:rPr>
          <w:rFonts w:ascii="Arial" w:hAnsi="Arial" w:cs="Arial"/>
          <w:color w:val="FF0000"/>
          <w:sz w:val="20"/>
          <w:lang w:val="ru-RU"/>
        </w:rPr>
        <w:t>конкурентами</w:t>
      </w:r>
      <w:r w:rsidR="002348A5" w:rsidRPr="002348A5">
        <w:rPr>
          <w:rFonts w:ascii="Arial" w:hAnsi="Arial" w:cs="Arial"/>
          <w:color w:val="FF0000"/>
          <w:sz w:val="20"/>
          <w:lang w:val="ru-RU"/>
        </w:rPr>
        <w:t xml:space="preserve"> </w:t>
      </w:r>
      <w:r w:rsidR="002348A5">
        <w:rPr>
          <w:rFonts w:ascii="Arial" w:hAnsi="Arial" w:cs="Arial"/>
          <w:color w:val="FF0000"/>
          <w:sz w:val="20"/>
          <w:lang w:val="ru-RU"/>
        </w:rPr>
        <w:t>и</w:t>
      </w:r>
      <w:r w:rsidR="002348A5" w:rsidRPr="002348A5">
        <w:rPr>
          <w:rFonts w:ascii="Arial" w:hAnsi="Arial" w:cs="Arial"/>
          <w:color w:val="FF0000"/>
          <w:sz w:val="20"/>
          <w:lang w:val="ru-RU"/>
        </w:rPr>
        <w:t>/</w:t>
      </w:r>
      <w:r w:rsidR="002348A5">
        <w:rPr>
          <w:rFonts w:ascii="Arial" w:hAnsi="Arial" w:cs="Arial"/>
          <w:color w:val="FF0000"/>
          <w:sz w:val="20"/>
          <w:lang w:val="ru-RU"/>
        </w:rPr>
        <w:t>или</w:t>
      </w:r>
      <w:r w:rsidR="00250F07" w:rsidRPr="002348A5">
        <w:rPr>
          <w:rFonts w:ascii="Arial" w:hAnsi="Arial" w:cs="Arial"/>
          <w:color w:val="FF0000"/>
          <w:sz w:val="20"/>
          <w:lang w:val="ru-RU"/>
        </w:rPr>
        <w:t xml:space="preserve"> </w:t>
      </w:r>
      <w:r w:rsidR="00250F07" w:rsidRPr="008C551D">
        <w:rPr>
          <w:rFonts w:ascii="Arial" w:hAnsi="Arial" w:cs="Arial"/>
          <w:color w:val="FF0000"/>
          <w:sz w:val="20"/>
          <w:lang w:val="ru-RU"/>
        </w:rPr>
        <w:t>доменное</w:t>
      </w:r>
      <w:r w:rsidR="00250F07" w:rsidRPr="002348A5">
        <w:rPr>
          <w:rFonts w:ascii="Arial" w:hAnsi="Arial" w:cs="Arial"/>
          <w:color w:val="FF0000"/>
          <w:sz w:val="20"/>
          <w:lang w:val="ru-RU"/>
        </w:rPr>
        <w:t>(</w:t>
      </w:r>
      <w:r w:rsidR="00250F07" w:rsidRPr="008C551D">
        <w:rPr>
          <w:rFonts w:ascii="Arial" w:hAnsi="Arial" w:cs="Arial"/>
          <w:color w:val="FF0000"/>
          <w:sz w:val="20"/>
          <w:lang w:val="ru-RU"/>
        </w:rPr>
        <w:t>ые</w:t>
      </w:r>
      <w:r w:rsidR="00250F07" w:rsidRPr="002348A5">
        <w:rPr>
          <w:rFonts w:ascii="Arial" w:hAnsi="Arial" w:cs="Arial"/>
          <w:color w:val="FF0000"/>
          <w:sz w:val="20"/>
          <w:lang w:val="ru-RU"/>
        </w:rPr>
        <w:t xml:space="preserve">) </w:t>
      </w:r>
      <w:r w:rsidR="00250F07" w:rsidRPr="008C551D">
        <w:rPr>
          <w:rFonts w:ascii="Arial" w:hAnsi="Arial" w:cs="Arial"/>
          <w:color w:val="FF0000"/>
          <w:sz w:val="20"/>
          <w:lang w:val="ru-RU"/>
        </w:rPr>
        <w:t>имя</w:t>
      </w:r>
      <w:r w:rsidR="00250F07" w:rsidRPr="002348A5">
        <w:rPr>
          <w:rFonts w:ascii="Arial" w:hAnsi="Arial" w:cs="Arial"/>
          <w:color w:val="FF0000"/>
          <w:sz w:val="20"/>
          <w:lang w:val="ru-RU"/>
        </w:rPr>
        <w:t>(</w:t>
      </w:r>
      <w:r w:rsidR="00250F07" w:rsidRPr="00D64815">
        <w:rPr>
          <w:rFonts w:ascii="Arial" w:hAnsi="Arial" w:cs="Arial"/>
          <w:color w:val="FF0000"/>
          <w:sz w:val="20"/>
          <w:lang w:val="ru-RU"/>
        </w:rPr>
        <w:t>им</w:t>
      </w:r>
      <w:r w:rsidR="00250F07" w:rsidRPr="008C551D">
        <w:rPr>
          <w:rFonts w:ascii="Arial" w:hAnsi="Arial" w:cs="Arial"/>
          <w:color w:val="FF0000"/>
          <w:sz w:val="20"/>
          <w:lang w:val="ru-RU"/>
        </w:rPr>
        <w:t>ена</w:t>
      </w:r>
      <w:r w:rsidR="00250F07" w:rsidRPr="002348A5">
        <w:rPr>
          <w:rFonts w:ascii="Arial" w:hAnsi="Arial" w:cs="Arial"/>
          <w:color w:val="FF0000"/>
          <w:sz w:val="20"/>
          <w:lang w:val="ru-RU"/>
        </w:rPr>
        <w:t xml:space="preserve">) </w:t>
      </w:r>
      <w:r w:rsidR="002348A5">
        <w:rPr>
          <w:rFonts w:ascii="Arial" w:hAnsi="Arial" w:cs="Arial"/>
          <w:color w:val="FF0000"/>
          <w:sz w:val="20"/>
          <w:lang w:val="ru-RU"/>
        </w:rPr>
        <w:t xml:space="preserve">не </w:t>
      </w:r>
      <w:r w:rsidR="00250F07" w:rsidRPr="008C551D">
        <w:rPr>
          <w:rFonts w:ascii="Arial" w:hAnsi="Arial" w:cs="Arial"/>
          <w:color w:val="FF0000"/>
          <w:sz w:val="20"/>
          <w:lang w:val="ru-RU"/>
        </w:rPr>
        <w:t>было</w:t>
      </w:r>
      <w:r w:rsidR="00250F07" w:rsidRPr="002348A5">
        <w:rPr>
          <w:rFonts w:ascii="Arial" w:hAnsi="Arial" w:cs="Arial"/>
          <w:color w:val="FF0000"/>
          <w:sz w:val="20"/>
          <w:lang w:val="ru-RU"/>
        </w:rPr>
        <w:t>(</w:t>
      </w:r>
      <w:r w:rsidR="00250F07" w:rsidRPr="008C551D">
        <w:rPr>
          <w:rFonts w:ascii="Arial" w:hAnsi="Arial" w:cs="Arial"/>
          <w:color w:val="FF0000"/>
          <w:sz w:val="20"/>
          <w:lang w:val="ru-RU"/>
        </w:rPr>
        <w:t>и</w:t>
      </w:r>
      <w:r w:rsidR="00250F07" w:rsidRPr="002348A5">
        <w:rPr>
          <w:rFonts w:ascii="Arial" w:hAnsi="Arial" w:cs="Arial"/>
          <w:color w:val="FF0000"/>
          <w:sz w:val="20"/>
          <w:lang w:val="ru-RU"/>
        </w:rPr>
        <w:t xml:space="preserve">) </w:t>
      </w:r>
      <w:r w:rsidR="00250F07" w:rsidRPr="008C551D">
        <w:rPr>
          <w:rFonts w:ascii="Arial" w:hAnsi="Arial" w:cs="Arial"/>
          <w:color w:val="FF0000"/>
          <w:sz w:val="20"/>
          <w:lang w:val="ru-RU"/>
        </w:rPr>
        <w:t>зарегистрировано</w:t>
      </w:r>
      <w:r w:rsidR="00250F07" w:rsidRPr="002348A5">
        <w:rPr>
          <w:rFonts w:ascii="Arial" w:hAnsi="Arial" w:cs="Arial"/>
          <w:color w:val="FF0000"/>
          <w:sz w:val="20"/>
          <w:lang w:val="ru-RU"/>
        </w:rPr>
        <w:t>(</w:t>
      </w:r>
      <w:r w:rsidR="00250F07" w:rsidRPr="008C551D">
        <w:rPr>
          <w:rFonts w:ascii="Arial" w:hAnsi="Arial" w:cs="Arial"/>
          <w:color w:val="FF0000"/>
          <w:sz w:val="20"/>
          <w:lang w:val="ru-RU"/>
        </w:rPr>
        <w:t>ы</w:t>
      </w:r>
      <w:r w:rsidR="00250F07" w:rsidRPr="002348A5">
        <w:rPr>
          <w:rFonts w:ascii="Arial" w:hAnsi="Arial" w:cs="Arial"/>
          <w:color w:val="FF0000"/>
          <w:sz w:val="20"/>
          <w:lang w:val="ru-RU"/>
        </w:rPr>
        <w:t xml:space="preserve">) </w:t>
      </w:r>
      <w:r w:rsidR="00250F07" w:rsidRPr="008C551D">
        <w:rPr>
          <w:rFonts w:ascii="Arial" w:hAnsi="Arial" w:cs="Arial"/>
          <w:color w:val="FF0000"/>
          <w:sz w:val="20"/>
          <w:lang w:val="ru-RU"/>
        </w:rPr>
        <w:t>в</w:t>
      </w:r>
      <w:r w:rsidR="00250F07" w:rsidRPr="002348A5">
        <w:rPr>
          <w:rFonts w:ascii="Arial" w:hAnsi="Arial" w:cs="Arial"/>
          <w:color w:val="FF0000"/>
          <w:sz w:val="20"/>
          <w:lang w:val="ru-RU"/>
        </w:rPr>
        <w:t xml:space="preserve"> </w:t>
      </w:r>
      <w:r w:rsidR="00250F07" w:rsidRPr="008C551D">
        <w:rPr>
          <w:rFonts w:ascii="Arial" w:hAnsi="Arial" w:cs="Arial"/>
          <w:color w:val="FF0000"/>
          <w:sz w:val="20"/>
          <w:lang w:val="ru-RU"/>
        </w:rPr>
        <w:t>первую</w:t>
      </w:r>
      <w:r w:rsidR="00250F07" w:rsidRPr="002348A5">
        <w:rPr>
          <w:rFonts w:ascii="Arial" w:hAnsi="Arial" w:cs="Arial"/>
          <w:color w:val="FF0000"/>
          <w:sz w:val="20"/>
          <w:lang w:val="ru-RU"/>
        </w:rPr>
        <w:t xml:space="preserve"> </w:t>
      </w:r>
      <w:r w:rsidR="00250F07" w:rsidRPr="008C551D">
        <w:rPr>
          <w:rFonts w:ascii="Arial" w:hAnsi="Arial" w:cs="Arial"/>
          <w:color w:val="FF0000"/>
          <w:sz w:val="20"/>
          <w:lang w:val="ru-RU"/>
        </w:rPr>
        <w:t>очередь</w:t>
      </w:r>
      <w:r w:rsidR="00250F07" w:rsidRPr="002348A5">
        <w:rPr>
          <w:rFonts w:ascii="Arial" w:hAnsi="Arial" w:cs="Arial"/>
          <w:color w:val="FF0000"/>
          <w:sz w:val="20"/>
          <w:lang w:val="ru-RU"/>
        </w:rPr>
        <w:t xml:space="preserve"> </w:t>
      </w:r>
      <w:r w:rsidR="00250F07" w:rsidRPr="008C551D">
        <w:rPr>
          <w:rFonts w:ascii="Arial" w:hAnsi="Arial" w:cs="Arial"/>
          <w:color w:val="FF0000"/>
          <w:sz w:val="20"/>
          <w:lang w:val="ru-RU"/>
        </w:rPr>
        <w:t>с</w:t>
      </w:r>
      <w:r w:rsidR="00250F07" w:rsidRPr="002348A5">
        <w:rPr>
          <w:rFonts w:ascii="Arial" w:hAnsi="Arial" w:cs="Arial"/>
          <w:color w:val="FF0000"/>
          <w:sz w:val="20"/>
          <w:lang w:val="ru-RU"/>
        </w:rPr>
        <w:t xml:space="preserve"> </w:t>
      </w:r>
      <w:r w:rsidR="00250F07" w:rsidRPr="008C551D">
        <w:rPr>
          <w:rFonts w:ascii="Arial" w:hAnsi="Arial" w:cs="Arial"/>
          <w:color w:val="FF0000"/>
          <w:sz w:val="20"/>
          <w:lang w:val="ru-RU"/>
        </w:rPr>
        <w:t>целью</w:t>
      </w:r>
      <w:r w:rsidR="00250F07" w:rsidRPr="002348A5">
        <w:rPr>
          <w:rFonts w:ascii="Arial" w:hAnsi="Arial" w:cs="Arial"/>
          <w:color w:val="FF0000"/>
          <w:sz w:val="20"/>
          <w:lang w:val="ru-RU"/>
        </w:rPr>
        <w:t xml:space="preserve"> </w:t>
      </w:r>
      <w:r w:rsidR="00250F07" w:rsidRPr="008C551D">
        <w:rPr>
          <w:rFonts w:ascii="Arial" w:hAnsi="Arial" w:cs="Arial"/>
          <w:color w:val="FF0000"/>
          <w:sz w:val="20"/>
          <w:lang w:val="ru-RU"/>
        </w:rPr>
        <w:t>подрыва</w:t>
      </w:r>
      <w:r w:rsidR="00250F07" w:rsidRPr="002348A5">
        <w:rPr>
          <w:rFonts w:ascii="Arial" w:hAnsi="Arial" w:cs="Arial"/>
          <w:color w:val="FF0000"/>
          <w:sz w:val="20"/>
          <w:lang w:val="ru-RU"/>
        </w:rPr>
        <w:t xml:space="preserve"> </w:t>
      </w:r>
      <w:r w:rsidR="00250F07" w:rsidRPr="008C551D">
        <w:rPr>
          <w:rFonts w:ascii="Arial" w:hAnsi="Arial" w:cs="Arial"/>
          <w:color w:val="FF0000"/>
          <w:sz w:val="20"/>
          <w:lang w:val="ru-RU"/>
        </w:rPr>
        <w:t>бизнеса</w:t>
      </w:r>
      <w:r w:rsidR="00250F07" w:rsidRPr="002348A5">
        <w:rPr>
          <w:rFonts w:ascii="Arial" w:hAnsi="Arial" w:cs="Arial"/>
          <w:color w:val="FF0000"/>
          <w:sz w:val="20"/>
          <w:lang w:val="ru-RU"/>
        </w:rPr>
        <w:t xml:space="preserve"> </w:t>
      </w:r>
      <w:r w:rsidR="00602814">
        <w:rPr>
          <w:rFonts w:ascii="Arial" w:hAnsi="Arial" w:cs="Arial"/>
          <w:color w:val="FF0000"/>
          <w:sz w:val="20"/>
          <w:lang w:val="ru-RU"/>
        </w:rPr>
        <w:t>Заявителя</w:t>
      </w:r>
      <w:r w:rsidR="00250F07" w:rsidRPr="002348A5">
        <w:rPr>
          <w:rFonts w:ascii="Arial" w:hAnsi="Arial" w:cs="Arial"/>
          <w:color w:val="FF0000"/>
          <w:sz w:val="20"/>
          <w:lang w:val="ru-RU"/>
        </w:rPr>
        <w:t xml:space="preserve">;  </w:t>
      </w:r>
      <w:r w:rsidR="00250F07" w:rsidRPr="008C551D">
        <w:rPr>
          <w:rFonts w:ascii="Arial" w:hAnsi="Arial" w:cs="Arial"/>
          <w:color w:val="FF0000"/>
          <w:sz w:val="20"/>
          <w:lang w:val="ru-RU"/>
        </w:rPr>
        <w:t>или</w:t>
      </w:r>
    </w:p>
    <w:p w14:paraId="44FDF0DA" w14:textId="77777777" w:rsidR="000F2073" w:rsidRPr="002348A5" w:rsidRDefault="000F2073" w:rsidP="00616F61">
      <w:pPr>
        <w:ind w:left="1134" w:hanging="207"/>
        <w:rPr>
          <w:rFonts w:ascii="Arial" w:hAnsi="Arial" w:cs="Arial"/>
          <w:iCs/>
          <w:color w:val="FF0000"/>
          <w:sz w:val="20"/>
          <w:lang w:val="ru-RU"/>
        </w:rPr>
      </w:pPr>
    </w:p>
    <w:p w14:paraId="5D0DC6F1" w14:textId="1ADD9FC6" w:rsidR="000F2073" w:rsidRPr="002348A5" w:rsidRDefault="000F2073" w:rsidP="00616F61">
      <w:pPr>
        <w:ind w:left="1134" w:hanging="207"/>
        <w:rPr>
          <w:rFonts w:ascii="Arial" w:hAnsi="Arial" w:cs="Arial"/>
          <w:iCs/>
          <w:color w:val="FF0000"/>
          <w:sz w:val="20"/>
          <w:lang w:val="ru-RU"/>
        </w:rPr>
      </w:pPr>
      <w:r w:rsidRPr="002348A5">
        <w:rPr>
          <w:rFonts w:ascii="Arial" w:hAnsi="Arial" w:cs="Arial"/>
          <w:iCs/>
          <w:color w:val="FF0000"/>
          <w:sz w:val="20"/>
          <w:lang w:val="ru-RU"/>
        </w:rPr>
        <w:t>-</w:t>
      </w:r>
      <w:r w:rsidRPr="002348A5">
        <w:rPr>
          <w:rFonts w:ascii="Arial" w:hAnsi="Arial" w:cs="Arial"/>
          <w:iCs/>
          <w:color w:val="FF0000"/>
          <w:sz w:val="20"/>
          <w:lang w:val="ru-RU"/>
        </w:rPr>
        <w:tab/>
      </w:r>
      <w:r w:rsidR="002348A5" w:rsidRPr="008C551D">
        <w:rPr>
          <w:rFonts w:ascii="Arial" w:hAnsi="Arial" w:cs="Arial"/>
          <w:color w:val="FF0000"/>
          <w:sz w:val="20"/>
          <w:lang w:val="ru-RU"/>
        </w:rPr>
        <w:t>путем использования доменного(ых) имени(имен)</w:t>
      </w:r>
      <w:r w:rsidR="002348A5" w:rsidRPr="00D64815">
        <w:rPr>
          <w:rFonts w:ascii="Arial" w:hAnsi="Arial" w:cs="Arial"/>
          <w:color w:val="FF0000"/>
          <w:sz w:val="20"/>
          <w:lang w:val="ru-RU"/>
        </w:rPr>
        <w:t>,</w:t>
      </w:r>
      <w:r w:rsidR="002348A5" w:rsidRPr="008C551D">
        <w:rPr>
          <w:rFonts w:ascii="Arial" w:hAnsi="Arial" w:cs="Arial"/>
          <w:color w:val="FF0000"/>
          <w:sz w:val="20"/>
          <w:lang w:val="ru-RU"/>
        </w:rPr>
        <w:t xml:space="preserve"> Ответчик </w:t>
      </w:r>
      <w:r w:rsidR="002348A5">
        <w:rPr>
          <w:rFonts w:ascii="Arial" w:hAnsi="Arial" w:cs="Arial"/>
          <w:color w:val="FF0000"/>
          <w:sz w:val="20"/>
          <w:lang w:val="ru-RU"/>
        </w:rPr>
        <w:t xml:space="preserve">не </w:t>
      </w:r>
      <w:r w:rsidR="002348A5" w:rsidRPr="008C551D">
        <w:rPr>
          <w:rFonts w:ascii="Arial" w:hAnsi="Arial" w:cs="Arial"/>
          <w:color w:val="FF0000"/>
          <w:sz w:val="20"/>
          <w:lang w:val="ru-RU"/>
        </w:rPr>
        <w:t xml:space="preserve">пытался </w:t>
      </w:r>
      <w:r w:rsidR="00342530">
        <w:rPr>
          <w:rFonts w:ascii="Arial" w:hAnsi="Arial" w:cs="Arial"/>
          <w:color w:val="FF0000"/>
          <w:sz w:val="20"/>
          <w:lang w:val="ru-RU"/>
        </w:rPr>
        <w:t>привлечь с целью</w:t>
      </w:r>
      <w:r w:rsidR="00342530" w:rsidRPr="008C551D">
        <w:rPr>
          <w:rFonts w:ascii="Arial" w:hAnsi="Arial" w:cs="Arial"/>
          <w:color w:val="FF0000"/>
          <w:sz w:val="20"/>
          <w:lang w:val="ru-RU"/>
        </w:rPr>
        <w:t xml:space="preserve"> извлеч</w:t>
      </w:r>
      <w:r w:rsidR="00342530">
        <w:rPr>
          <w:rFonts w:ascii="Arial" w:hAnsi="Arial" w:cs="Arial"/>
          <w:color w:val="FF0000"/>
          <w:sz w:val="20"/>
          <w:lang w:val="ru-RU"/>
        </w:rPr>
        <w:t>ения</w:t>
      </w:r>
      <w:r w:rsidR="00342530" w:rsidRPr="008C551D">
        <w:rPr>
          <w:rFonts w:ascii="Arial" w:hAnsi="Arial" w:cs="Arial"/>
          <w:color w:val="FF0000"/>
          <w:sz w:val="20"/>
          <w:lang w:val="ru-RU"/>
        </w:rPr>
        <w:t xml:space="preserve"> коммерческ</w:t>
      </w:r>
      <w:r w:rsidR="00342530">
        <w:rPr>
          <w:rFonts w:ascii="Arial" w:hAnsi="Arial" w:cs="Arial"/>
          <w:color w:val="FF0000"/>
          <w:sz w:val="20"/>
          <w:lang w:val="ru-RU"/>
        </w:rPr>
        <w:t xml:space="preserve">ой </w:t>
      </w:r>
      <w:r w:rsidR="00342530" w:rsidRPr="008C551D">
        <w:rPr>
          <w:rFonts w:ascii="Arial" w:hAnsi="Arial" w:cs="Arial"/>
          <w:color w:val="FF0000"/>
          <w:sz w:val="20"/>
          <w:lang w:val="ru-RU"/>
        </w:rPr>
        <w:t>выгод</w:t>
      </w:r>
      <w:r w:rsidR="00342530">
        <w:rPr>
          <w:rFonts w:ascii="Arial" w:hAnsi="Arial" w:cs="Arial"/>
          <w:color w:val="FF0000"/>
          <w:sz w:val="20"/>
          <w:lang w:val="ru-RU"/>
        </w:rPr>
        <w:t>ы</w:t>
      </w:r>
      <w:r w:rsidR="002348A5" w:rsidRPr="008C551D">
        <w:rPr>
          <w:rFonts w:ascii="Arial" w:hAnsi="Arial" w:cs="Arial"/>
          <w:color w:val="FF0000"/>
          <w:sz w:val="20"/>
          <w:lang w:val="ru-RU"/>
        </w:rPr>
        <w:t xml:space="preserve"> пользователей Интернета к вебсайту Ответчика или другому онлайн ресурсу, </w:t>
      </w:r>
      <w:r w:rsidR="00342530">
        <w:rPr>
          <w:rFonts w:ascii="Arial" w:hAnsi="Arial" w:cs="Arial"/>
          <w:color w:val="FF0000"/>
          <w:sz w:val="20"/>
          <w:lang w:val="ru-RU"/>
        </w:rPr>
        <w:t xml:space="preserve">путем </w:t>
      </w:r>
      <w:r w:rsidR="00342530" w:rsidRPr="008C551D">
        <w:rPr>
          <w:rFonts w:ascii="Arial" w:hAnsi="Arial" w:cs="Arial"/>
          <w:color w:val="FF0000"/>
          <w:sz w:val="20"/>
          <w:lang w:val="ru-RU"/>
        </w:rPr>
        <w:t>созда</w:t>
      </w:r>
      <w:r w:rsidR="00342530">
        <w:rPr>
          <w:rFonts w:ascii="Arial" w:hAnsi="Arial" w:cs="Arial"/>
          <w:color w:val="FF0000"/>
          <w:sz w:val="20"/>
          <w:lang w:val="ru-RU"/>
        </w:rPr>
        <w:t xml:space="preserve">ния </w:t>
      </w:r>
      <w:r w:rsidR="00342530" w:rsidRPr="008C551D">
        <w:rPr>
          <w:rFonts w:ascii="Arial" w:hAnsi="Arial" w:cs="Arial"/>
          <w:color w:val="FF0000"/>
          <w:sz w:val="20"/>
          <w:lang w:val="ru-RU"/>
        </w:rPr>
        <w:t>в</w:t>
      </w:r>
      <w:r w:rsidR="00342530" w:rsidRPr="00D64815">
        <w:rPr>
          <w:rFonts w:ascii="Arial" w:hAnsi="Arial" w:cs="Arial"/>
          <w:color w:val="FF0000"/>
          <w:sz w:val="20"/>
          <w:lang w:val="ru-RU"/>
        </w:rPr>
        <w:t>ероятност</w:t>
      </w:r>
      <w:r w:rsidR="00342530">
        <w:rPr>
          <w:rFonts w:ascii="Arial" w:hAnsi="Arial" w:cs="Arial"/>
          <w:color w:val="FF0000"/>
          <w:sz w:val="20"/>
          <w:lang w:val="ru-RU"/>
        </w:rPr>
        <w:t>и</w:t>
      </w:r>
      <w:r w:rsidR="00342530" w:rsidRPr="008C551D">
        <w:rPr>
          <w:rFonts w:ascii="Arial" w:hAnsi="Arial" w:cs="Arial"/>
          <w:color w:val="FF0000"/>
          <w:sz w:val="20"/>
          <w:lang w:val="ru-RU"/>
        </w:rPr>
        <w:t xml:space="preserve"> </w:t>
      </w:r>
      <w:r w:rsidR="002348A5" w:rsidRPr="008C551D">
        <w:rPr>
          <w:rFonts w:ascii="Arial" w:hAnsi="Arial" w:cs="Arial"/>
          <w:color w:val="FF0000"/>
          <w:sz w:val="20"/>
          <w:lang w:val="ru-RU"/>
        </w:rPr>
        <w:t xml:space="preserve">смешения с товарным знаком или знаком обслуживания Заявителя </w:t>
      </w:r>
      <w:r w:rsidR="00342530" w:rsidRPr="006A5B0C">
        <w:rPr>
          <w:rFonts w:ascii="Arial" w:hAnsi="Arial" w:cs="Arial"/>
          <w:color w:val="FF0000"/>
          <w:sz w:val="20"/>
          <w:lang w:val="ru-RU"/>
        </w:rPr>
        <w:t xml:space="preserve">в отношении </w:t>
      </w:r>
      <w:r w:rsidR="00342530">
        <w:rPr>
          <w:rFonts w:ascii="Arial" w:hAnsi="Arial" w:cs="Arial"/>
          <w:color w:val="FF0000"/>
          <w:sz w:val="20"/>
          <w:lang w:val="ru-RU"/>
        </w:rPr>
        <w:t>принадлежности</w:t>
      </w:r>
      <w:r w:rsidR="002348A5" w:rsidRPr="008C551D">
        <w:rPr>
          <w:rFonts w:ascii="Arial" w:hAnsi="Arial" w:cs="Arial"/>
          <w:color w:val="FF0000"/>
          <w:sz w:val="20"/>
          <w:lang w:val="ru-RU"/>
        </w:rPr>
        <w:t xml:space="preserve">, спонсорства, </w:t>
      </w:r>
      <w:r w:rsidR="009E26B5" w:rsidRPr="009E26B5">
        <w:rPr>
          <w:rFonts w:ascii="Arial" w:hAnsi="Arial" w:cs="Arial"/>
          <w:color w:val="FF0000"/>
          <w:sz w:val="20"/>
          <w:lang w:val="ru-RU"/>
        </w:rPr>
        <w:t xml:space="preserve">аффилированности </w:t>
      </w:r>
      <w:r w:rsidR="002348A5" w:rsidRPr="008C551D">
        <w:rPr>
          <w:rFonts w:ascii="Arial" w:hAnsi="Arial" w:cs="Arial"/>
          <w:color w:val="FF0000"/>
          <w:sz w:val="20"/>
          <w:lang w:val="ru-RU"/>
        </w:rPr>
        <w:t>или одобрения вебсайта Ответчика или продукта или услуги на вебсайте Ответчика</w:t>
      </w:r>
      <w:r w:rsidRPr="002348A5">
        <w:rPr>
          <w:rFonts w:ascii="Arial" w:hAnsi="Arial" w:cs="Arial"/>
          <w:iCs/>
          <w:color w:val="FF0000"/>
          <w:sz w:val="20"/>
          <w:lang w:val="ru-RU"/>
        </w:rPr>
        <w:t>.]</w:t>
      </w:r>
    </w:p>
    <w:p w14:paraId="7495ED08" w14:textId="77777777" w:rsidR="000F2073" w:rsidRPr="002348A5" w:rsidRDefault="000F2073" w:rsidP="00533707">
      <w:pPr>
        <w:pStyle w:val="Header"/>
        <w:tabs>
          <w:tab w:val="clear" w:pos="4536"/>
          <w:tab w:val="clear" w:pos="9072"/>
          <w:tab w:val="num" w:pos="930"/>
        </w:tabs>
        <w:rPr>
          <w:rFonts w:ascii="Arial" w:hAnsi="Arial" w:cs="Arial"/>
          <w:iCs/>
          <w:sz w:val="20"/>
          <w:lang w:val="ru-RU"/>
        </w:rPr>
      </w:pPr>
    </w:p>
    <w:p w14:paraId="36B331CF" w14:textId="2759CB2B" w:rsidR="000F2073" w:rsidRPr="00770547" w:rsidRDefault="000F2073" w:rsidP="00533707">
      <w:pPr>
        <w:pStyle w:val="BodyTextIndent2"/>
        <w:spacing w:line="240" w:lineRule="auto"/>
        <w:ind w:left="567" w:hanging="567"/>
        <w:rPr>
          <w:rFonts w:ascii="Arial" w:hAnsi="Arial" w:cs="Arial"/>
          <w:i w:val="0"/>
          <w:iCs/>
          <w:sz w:val="20"/>
          <w:lang w:val="ru-RU"/>
        </w:rPr>
      </w:pPr>
      <w:r w:rsidRPr="002348A5">
        <w:rPr>
          <w:rFonts w:ascii="Arial" w:hAnsi="Arial" w:cs="Arial"/>
          <w:i w:val="0"/>
          <w:iCs/>
          <w:sz w:val="20"/>
          <w:lang w:val="ru-RU"/>
        </w:rPr>
        <w:tab/>
      </w:r>
      <w:r w:rsidR="00522FD9" w:rsidRPr="002348A5">
        <w:rPr>
          <w:rFonts w:ascii="Arial" w:hAnsi="Arial" w:cs="Arial"/>
          <w:i w:val="0"/>
          <w:iCs/>
          <w:color w:val="FF0000"/>
          <w:sz w:val="20"/>
          <w:lang w:val="ru-RU"/>
        </w:rPr>
        <w:t>[</w:t>
      </w:r>
      <w:r w:rsidR="002348A5" w:rsidRPr="002348A5">
        <w:rPr>
          <w:rFonts w:ascii="Arial" w:hAnsi="Arial" w:cs="Arial"/>
          <w:i w:val="0"/>
          <w:iCs/>
          <w:color w:val="FF0000"/>
          <w:sz w:val="20"/>
          <w:lang w:val="ru-RU"/>
        </w:rPr>
        <w:t xml:space="preserve">Если это уместно и это утверждение может быть подтверждено доказательствами, Правила предусматривают, что Ответчик может просить </w:t>
      </w:r>
      <w:r w:rsidR="009E26B5">
        <w:rPr>
          <w:rFonts w:ascii="Arial" w:hAnsi="Arial" w:cs="Arial"/>
          <w:i w:val="0"/>
          <w:iCs/>
          <w:color w:val="FF0000"/>
          <w:sz w:val="20"/>
          <w:lang w:val="ru-RU"/>
        </w:rPr>
        <w:t xml:space="preserve">Административную </w:t>
      </w:r>
      <w:r w:rsidR="002348A5" w:rsidRPr="002348A5">
        <w:rPr>
          <w:rFonts w:ascii="Arial" w:hAnsi="Arial" w:cs="Arial"/>
          <w:i w:val="0"/>
          <w:iCs/>
          <w:color w:val="FF0000"/>
          <w:sz w:val="20"/>
          <w:lang w:val="ru-RU"/>
        </w:rPr>
        <w:t xml:space="preserve">Комиссию вынести заключение </w:t>
      </w:r>
      <w:r w:rsidR="00B2515D">
        <w:rPr>
          <w:rFonts w:ascii="Arial" w:hAnsi="Arial" w:cs="Arial"/>
          <w:i w:val="0"/>
          <w:iCs/>
          <w:color w:val="FF0000"/>
          <w:sz w:val="20"/>
          <w:lang w:val="ru-RU"/>
        </w:rPr>
        <w:t xml:space="preserve">о том, что </w:t>
      </w:r>
      <w:r w:rsidR="00B2515D" w:rsidRPr="00B2515D">
        <w:rPr>
          <w:rFonts w:ascii="Arial" w:hAnsi="Arial" w:cs="Arial"/>
          <w:i w:val="0"/>
          <w:iCs/>
          <w:color w:val="FF0000"/>
          <w:sz w:val="20"/>
          <w:lang w:val="ru-RU"/>
        </w:rPr>
        <w:t>Заявитель подал Жалобу с целью обратного захвата доменного имени</w:t>
      </w:r>
      <w:r w:rsidR="002348A5" w:rsidRPr="002348A5">
        <w:rPr>
          <w:rFonts w:ascii="Arial" w:hAnsi="Arial" w:cs="Arial"/>
          <w:i w:val="0"/>
          <w:iCs/>
          <w:color w:val="FF0000"/>
          <w:sz w:val="20"/>
          <w:lang w:val="ru-RU"/>
        </w:rPr>
        <w:t xml:space="preserve">.  </w:t>
      </w:r>
      <w:r w:rsidR="002348A5" w:rsidRPr="00770547">
        <w:rPr>
          <w:rFonts w:ascii="Arial" w:hAnsi="Arial" w:cs="Arial"/>
          <w:i w:val="0"/>
          <w:iCs/>
          <w:color w:val="FF0000"/>
          <w:sz w:val="20"/>
          <w:lang w:val="ru-RU"/>
        </w:rPr>
        <w:t xml:space="preserve">См. Обзор ВОИС 3.0, раздел 4.16 (Правила, </w:t>
      </w:r>
      <w:r w:rsidR="006621C8">
        <w:rPr>
          <w:rFonts w:ascii="Arial" w:hAnsi="Arial" w:cs="Arial"/>
          <w:i w:val="0"/>
          <w:iCs/>
          <w:color w:val="FF0000"/>
          <w:sz w:val="20"/>
          <w:lang w:val="ru-RU"/>
        </w:rPr>
        <w:t>пункт</w:t>
      </w:r>
      <w:r w:rsidR="006621C8" w:rsidRPr="00770547">
        <w:rPr>
          <w:rFonts w:ascii="Arial" w:hAnsi="Arial" w:cs="Arial"/>
          <w:i w:val="0"/>
          <w:iCs/>
          <w:color w:val="FF0000"/>
          <w:sz w:val="20"/>
          <w:lang w:val="ru-RU"/>
        </w:rPr>
        <w:t xml:space="preserve"> </w:t>
      </w:r>
      <w:r w:rsidR="002348A5" w:rsidRPr="00770547">
        <w:rPr>
          <w:rFonts w:ascii="Arial" w:hAnsi="Arial" w:cs="Arial"/>
          <w:i w:val="0"/>
          <w:iCs/>
          <w:color w:val="FF0000"/>
          <w:sz w:val="20"/>
          <w:lang w:val="ru-RU"/>
        </w:rPr>
        <w:t>15(</w:t>
      </w:r>
      <w:r w:rsidR="002348A5" w:rsidRPr="002348A5">
        <w:rPr>
          <w:rFonts w:ascii="Arial" w:hAnsi="Arial" w:cs="Arial"/>
          <w:i w:val="0"/>
          <w:iCs/>
          <w:color w:val="FF0000"/>
          <w:sz w:val="20"/>
        </w:rPr>
        <w:t>e</w:t>
      </w:r>
      <w:r w:rsidR="002348A5" w:rsidRPr="00770547">
        <w:rPr>
          <w:rFonts w:ascii="Arial" w:hAnsi="Arial" w:cs="Arial"/>
          <w:i w:val="0"/>
          <w:iCs/>
          <w:color w:val="FF0000"/>
          <w:sz w:val="20"/>
          <w:lang w:val="ru-RU"/>
        </w:rPr>
        <w:t>))</w:t>
      </w:r>
      <w:r w:rsidRPr="00770547">
        <w:rPr>
          <w:rFonts w:ascii="Arial" w:hAnsi="Arial" w:cs="Arial"/>
          <w:i w:val="0"/>
          <w:iCs/>
          <w:color w:val="FF0000"/>
          <w:sz w:val="20"/>
          <w:lang w:val="ru-RU"/>
        </w:rPr>
        <w:t>]</w:t>
      </w:r>
      <w:r w:rsidR="001A5199" w:rsidRPr="00770547">
        <w:rPr>
          <w:rFonts w:ascii="Arial" w:hAnsi="Arial" w:cs="Arial"/>
          <w:i w:val="0"/>
          <w:iCs/>
          <w:color w:val="FF0000"/>
          <w:sz w:val="20"/>
          <w:lang w:val="ru-RU"/>
        </w:rPr>
        <w:t xml:space="preserve">.  </w:t>
      </w:r>
    </w:p>
    <w:p w14:paraId="138AAD3D" w14:textId="77777777" w:rsidR="006B6C24" w:rsidRPr="00770547" w:rsidRDefault="006B6C24" w:rsidP="00616F61">
      <w:pPr>
        <w:pStyle w:val="BodyTextIndent2"/>
        <w:spacing w:line="240" w:lineRule="auto"/>
        <w:ind w:left="567" w:hanging="567"/>
        <w:rPr>
          <w:rFonts w:ascii="Arial" w:hAnsi="Arial" w:cs="Arial"/>
          <w:i w:val="0"/>
          <w:iCs/>
          <w:sz w:val="20"/>
          <w:lang w:val="ru-RU"/>
        </w:rPr>
      </w:pPr>
    </w:p>
    <w:p w14:paraId="4A24CB3C" w14:textId="77777777" w:rsidR="00B80AD7" w:rsidRPr="00770547" w:rsidRDefault="00B80AD7" w:rsidP="00616F61">
      <w:pPr>
        <w:pStyle w:val="BodyTextIndent2"/>
        <w:spacing w:line="240" w:lineRule="auto"/>
        <w:ind w:left="567" w:hanging="567"/>
        <w:rPr>
          <w:rFonts w:ascii="Arial" w:hAnsi="Arial" w:cs="Arial"/>
          <w:i w:val="0"/>
          <w:iCs/>
          <w:sz w:val="20"/>
          <w:lang w:val="ru-RU"/>
        </w:rPr>
      </w:pPr>
    </w:p>
    <w:p w14:paraId="0095A0FB" w14:textId="67E6FDD4" w:rsidR="006B6C24" w:rsidRPr="00770547" w:rsidRDefault="006B6C24" w:rsidP="00616F61">
      <w:pPr>
        <w:pStyle w:val="Heading4"/>
        <w:rPr>
          <w:rFonts w:ascii="Arial" w:hAnsi="Arial" w:cs="Arial"/>
          <w:iCs/>
          <w:sz w:val="20"/>
          <w:lang w:val="ru-RU"/>
        </w:rPr>
      </w:pPr>
      <w:r w:rsidRPr="00770547">
        <w:rPr>
          <w:rFonts w:ascii="Arial" w:hAnsi="Arial" w:cs="Arial"/>
          <w:iCs/>
          <w:sz w:val="20"/>
          <w:u w:val="none"/>
        </w:rPr>
        <w:t>V</w:t>
      </w:r>
      <w:r w:rsidRPr="00770547">
        <w:rPr>
          <w:rFonts w:ascii="Arial" w:hAnsi="Arial" w:cs="Arial"/>
          <w:iCs/>
          <w:sz w:val="20"/>
          <w:u w:val="none"/>
          <w:lang w:val="ru-RU"/>
        </w:rPr>
        <w:t xml:space="preserve">. </w:t>
      </w:r>
      <w:r w:rsidR="00E35F6D" w:rsidRPr="00770547">
        <w:rPr>
          <w:rFonts w:ascii="Arial" w:hAnsi="Arial" w:cs="Arial"/>
          <w:iCs/>
          <w:sz w:val="20"/>
          <w:u w:val="none"/>
          <w:lang w:val="ru-RU"/>
        </w:rPr>
        <w:t xml:space="preserve"> </w:t>
      </w:r>
      <w:r w:rsidR="00770547" w:rsidRPr="00770547">
        <w:rPr>
          <w:rFonts w:ascii="Arial" w:hAnsi="Arial" w:cs="Arial"/>
          <w:iCs/>
          <w:sz w:val="20"/>
          <w:lang w:val="ru-RU"/>
        </w:rPr>
        <w:t xml:space="preserve">Согласие на </w:t>
      </w:r>
      <w:r w:rsidR="0080235A">
        <w:rPr>
          <w:rFonts w:ascii="Arial" w:hAnsi="Arial" w:cs="Arial"/>
          <w:iCs/>
          <w:sz w:val="20"/>
          <w:lang w:val="ru-RU"/>
        </w:rPr>
        <w:t xml:space="preserve">запрашиваемые </w:t>
      </w:r>
      <w:r w:rsidR="008947EE">
        <w:rPr>
          <w:rFonts w:ascii="Arial" w:hAnsi="Arial" w:cs="Arial"/>
          <w:iCs/>
          <w:sz w:val="20"/>
          <w:lang w:val="ru-RU"/>
        </w:rPr>
        <w:t>средства</w:t>
      </w:r>
      <w:r w:rsidR="0080235A" w:rsidRPr="00770547">
        <w:rPr>
          <w:rFonts w:ascii="Arial" w:hAnsi="Arial" w:cs="Arial"/>
          <w:iCs/>
          <w:sz w:val="20"/>
          <w:lang w:val="ru-RU"/>
        </w:rPr>
        <w:t xml:space="preserve"> </w:t>
      </w:r>
      <w:r w:rsidR="00770547" w:rsidRPr="00770547">
        <w:rPr>
          <w:rFonts w:ascii="Arial" w:hAnsi="Arial" w:cs="Arial"/>
          <w:iCs/>
          <w:sz w:val="20"/>
          <w:lang w:val="ru-RU"/>
        </w:rPr>
        <w:t>правовой защиты (необязательно)</w:t>
      </w:r>
    </w:p>
    <w:p w14:paraId="074D6B0B" w14:textId="77777777" w:rsidR="003D72B1" w:rsidRPr="00770547" w:rsidRDefault="003D72B1" w:rsidP="00616F61">
      <w:pPr>
        <w:rPr>
          <w:rFonts w:ascii="Arial" w:hAnsi="Arial" w:cs="Arial"/>
          <w:iCs/>
          <w:sz w:val="20"/>
          <w:lang w:val="ru-RU"/>
        </w:rPr>
      </w:pPr>
    </w:p>
    <w:p w14:paraId="08DF0ED2" w14:textId="5ACD49C9" w:rsidR="00616F61" w:rsidRPr="00195DA0" w:rsidRDefault="00CF4366" w:rsidP="00616F61">
      <w:pPr>
        <w:rPr>
          <w:rFonts w:ascii="Arial" w:hAnsi="Arial" w:cs="Arial"/>
          <w:iCs/>
          <w:color w:val="FF0000"/>
          <w:sz w:val="20"/>
          <w:lang w:val="ru-RU"/>
        </w:rPr>
      </w:pPr>
      <w:r w:rsidRPr="00770547">
        <w:rPr>
          <w:rFonts w:ascii="Arial" w:hAnsi="Arial" w:cs="Arial"/>
          <w:iCs/>
          <w:color w:val="FF0000"/>
          <w:sz w:val="20"/>
          <w:lang w:val="ru-RU"/>
        </w:rPr>
        <w:t>[</w:t>
      </w:r>
      <w:r w:rsidR="00770547" w:rsidRPr="00770547">
        <w:rPr>
          <w:rFonts w:ascii="Arial" w:hAnsi="Arial" w:cs="Arial"/>
          <w:iCs/>
          <w:color w:val="FF0000"/>
          <w:sz w:val="20"/>
          <w:lang w:val="ru-RU"/>
        </w:rPr>
        <w:t xml:space="preserve">Ответчик может </w:t>
      </w:r>
      <w:r w:rsidR="003B5F1F">
        <w:rPr>
          <w:rFonts w:ascii="Arial" w:hAnsi="Arial" w:cs="Arial"/>
          <w:iCs/>
          <w:color w:val="FF0000"/>
          <w:sz w:val="20"/>
          <w:lang w:val="ru-RU"/>
        </w:rPr>
        <w:t>–</w:t>
      </w:r>
      <w:r w:rsidR="00770547" w:rsidRPr="00770547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3B5F1F">
        <w:rPr>
          <w:rFonts w:ascii="Arial" w:hAnsi="Arial" w:cs="Arial"/>
          <w:iCs/>
          <w:color w:val="FF0000"/>
          <w:sz w:val="20"/>
          <w:lang w:val="ru-RU"/>
        </w:rPr>
        <w:t>на основании</w:t>
      </w:r>
      <w:r w:rsidR="00770547" w:rsidRPr="00770547">
        <w:rPr>
          <w:rFonts w:ascii="Arial" w:hAnsi="Arial" w:cs="Arial"/>
          <w:iCs/>
          <w:color w:val="FF0000"/>
          <w:sz w:val="20"/>
          <w:lang w:val="ru-RU"/>
        </w:rPr>
        <w:t xml:space="preserve"> соглашени</w:t>
      </w:r>
      <w:r w:rsidR="003B5F1F">
        <w:rPr>
          <w:rFonts w:ascii="Arial" w:hAnsi="Arial" w:cs="Arial"/>
          <w:iCs/>
          <w:color w:val="FF0000"/>
          <w:sz w:val="20"/>
          <w:lang w:val="ru-RU"/>
        </w:rPr>
        <w:t>я</w:t>
      </w:r>
      <w:r w:rsidR="00770547" w:rsidRPr="00770547">
        <w:rPr>
          <w:rFonts w:ascii="Arial" w:hAnsi="Arial" w:cs="Arial"/>
          <w:iCs/>
          <w:color w:val="FF0000"/>
          <w:sz w:val="20"/>
          <w:lang w:val="ru-RU"/>
        </w:rPr>
        <w:t xml:space="preserve"> между Сторонами или по собственному усмотрению - включить приведенный ниже пункт (№ 6).  </w:t>
      </w:r>
    </w:p>
    <w:p w14:paraId="488B1BED" w14:textId="77777777" w:rsidR="00770547" w:rsidRPr="00195DA0" w:rsidRDefault="00770547" w:rsidP="00616F61">
      <w:pPr>
        <w:rPr>
          <w:rFonts w:ascii="Arial" w:hAnsi="Arial" w:cs="Arial"/>
          <w:iCs/>
          <w:color w:val="FF0000"/>
          <w:sz w:val="20"/>
          <w:lang w:val="ru-RU"/>
        </w:rPr>
      </w:pPr>
    </w:p>
    <w:p w14:paraId="109E99BE" w14:textId="0EDAD423" w:rsidR="00616F61" w:rsidRPr="00770547" w:rsidRDefault="00770547" w:rsidP="00616F61">
      <w:pPr>
        <w:rPr>
          <w:rFonts w:ascii="Arial" w:hAnsi="Arial" w:cs="Arial"/>
          <w:iCs/>
          <w:color w:val="FF0000"/>
          <w:sz w:val="20"/>
          <w:lang w:val="ru-RU"/>
        </w:rPr>
      </w:pPr>
      <w:r w:rsidRPr="00770547">
        <w:rPr>
          <w:rFonts w:ascii="Arial" w:hAnsi="Arial" w:cs="Arial"/>
          <w:iCs/>
          <w:color w:val="FF0000"/>
          <w:sz w:val="20"/>
          <w:lang w:val="ru-RU"/>
        </w:rPr>
        <w:t xml:space="preserve">Если он включен, это информирует Заявителя, Центр ВОИС, Регистратора(ов) и Административную </w:t>
      </w:r>
      <w:r>
        <w:rPr>
          <w:rFonts w:ascii="Arial" w:hAnsi="Arial" w:cs="Arial"/>
          <w:iCs/>
          <w:color w:val="FF0000"/>
          <w:sz w:val="20"/>
        </w:rPr>
        <w:t>K</w:t>
      </w:r>
      <w:r w:rsidRPr="00770547">
        <w:rPr>
          <w:rFonts w:ascii="Arial" w:hAnsi="Arial" w:cs="Arial"/>
          <w:iCs/>
          <w:color w:val="FF0000"/>
          <w:sz w:val="20"/>
          <w:lang w:val="ru-RU"/>
        </w:rPr>
        <w:t xml:space="preserve">омиссию (если она </w:t>
      </w:r>
      <w:r w:rsidR="0091752E">
        <w:rPr>
          <w:rFonts w:ascii="Arial" w:hAnsi="Arial" w:cs="Arial"/>
          <w:iCs/>
          <w:color w:val="FF0000"/>
          <w:sz w:val="20"/>
          <w:lang w:val="ru-RU"/>
        </w:rPr>
        <w:t xml:space="preserve">была </w:t>
      </w:r>
      <w:r w:rsidRPr="00770547">
        <w:rPr>
          <w:rFonts w:ascii="Arial" w:hAnsi="Arial" w:cs="Arial"/>
          <w:iCs/>
          <w:color w:val="FF0000"/>
          <w:sz w:val="20"/>
          <w:lang w:val="ru-RU"/>
        </w:rPr>
        <w:t xml:space="preserve">назначена) о том, что Ответчик согласен на </w:t>
      </w:r>
      <w:r w:rsidR="0091752E">
        <w:rPr>
          <w:rFonts w:ascii="Arial" w:hAnsi="Arial" w:cs="Arial"/>
          <w:iCs/>
          <w:color w:val="FF0000"/>
          <w:sz w:val="20"/>
          <w:lang w:val="ru-RU"/>
        </w:rPr>
        <w:t>применение средства</w:t>
      </w:r>
      <w:r w:rsidR="00A3676A" w:rsidRPr="00770547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Pr="00770547">
        <w:rPr>
          <w:rFonts w:ascii="Arial" w:hAnsi="Arial" w:cs="Arial"/>
          <w:iCs/>
          <w:color w:val="FF0000"/>
          <w:sz w:val="20"/>
          <w:lang w:val="ru-RU"/>
        </w:rPr>
        <w:t xml:space="preserve">правовой защиты, </w:t>
      </w:r>
      <w:r w:rsidR="0091752E">
        <w:rPr>
          <w:rFonts w:ascii="Arial" w:hAnsi="Arial" w:cs="Arial"/>
          <w:iCs/>
          <w:color w:val="FF0000"/>
          <w:sz w:val="20"/>
          <w:lang w:val="ru-RU"/>
        </w:rPr>
        <w:t>о котором просит Заявитель</w:t>
      </w:r>
      <w:r w:rsidRPr="00770547">
        <w:rPr>
          <w:rFonts w:ascii="Arial" w:hAnsi="Arial" w:cs="Arial"/>
          <w:iCs/>
          <w:color w:val="FF0000"/>
          <w:sz w:val="20"/>
          <w:lang w:val="ru-RU"/>
        </w:rPr>
        <w:t xml:space="preserve">.  Пожалуйста, ознакомьтесь с разделом 4.10 Обзора ВОИС 3.0.  </w:t>
      </w:r>
    </w:p>
    <w:p w14:paraId="16084BEF" w14:textId="77777777" w:rsidR="00770547" w:rsidRPr="00770547" w:rsidRDefault="00770547" w:rsidP="00616F61">
      <w:pPr>
        <w:rPr>
          <w:rFonts w:ascii="Arial" w:hAnsi="Arial" w:cs="Arial"/>
          <w:iCs/>
          <w:color w:val="FF0000"/>
          <w:sz w:val="20"/>
          <w:lang w:val="ru-RU"/>
        </w:rPr>
      </w:pPr>
    </w:p>
    <w:p w14:paraId="40103EC4" w14:textId="01E976DB" w:rsidR="00CF4366" w:rsidRPr="00770547" w:rsidRDefault="00770547" w:rsidP="00533707">
      <w:pPr>
        <w:rPr>
          <w:rFonts w:ascii="Arial" w:hAnsi="Arial" w:cs="Arial"/>
          <w:iCs/>
          <w:color w:val="FF0000"/>
          <w:sz w:val="20"/>
          <w:lang w:val="ru-RU"/>
        </w:rPr>
      </w:pPr>
      <w:r w:rsidRPr="00770547">
        <w:rPr>
          <w:rFonts w:ascii="Arial" w:hAnsi="Arial" w:cs="Arial"/>
          <w:iCs/>
          <w:color w:val="FF0000"/>
          <w:sz w:val="20"/>
          <w:lang w:val="ru-RU"/>
        </w:rPr>
        <w:t>Обратите внимание, что</w:t>
      </w:r>
      <w:r w:rsidR="0091752E">
        <w:rPr>
          <w:rFonts w:ascii="Arial" w:hAnsi="Arial" w:cs="Arial"/>
          <w:iCs/>
          <w:color w:val="FF0000"/>
          <w:sz w:val="20"/>
          <w:lang w:val="ru-RU"/>
        </w:rPr>
        <w:t xml:space="preserve">, если Стороны придут к любому соглашению </w:t>
      </w:r>
      <w:r w:rsidRPr="00770547">
        <w:rPr>
          <w:rFonts w:ascii="Arial" w:hAnsi="Arial" w:cs="Arial"/>
          <w:iCs/>
          <w:color w:val="FF0000"/>
          <w:sz w:val="20"/>
          <w:lang w:val="ru-RU"/>
        </w:rPr>
        <w:t xml:space="preserve">о передаче или аннулировании </w:t>
      </w:r>
      <w:r w:rsidR="0091752E">
        <w:rPr>
          <w:rFonts w:ascii="Arial" w:hAnsi="Arial" w:cs="Arial"/>
          <w:iCs/>
          <w:color w:val="FF0000"/>
          <w:sz w:val="20"/>
          <w:lang w:val="ru-RU"/>
        </w:rPr>
        <w:t xml:space="preserve">регистрации </w:t>
      </w:r>
      <w:r w:rsidRPr="00770547">
        <w:rPr>
          <w:rFonts w:ascii="Arial" w:hAnsi="Arial" w:cs="Arial"/>
          <w:iCs/>
          <w:color w:val="FF0000"/>
          <w:sz w:val="20"/>
          <w:lang w:val="ru-RU"/>
        </w:rPr>
        <w:t>спорного</w:t>
      </w:r>
      <w:r>
        <w:rPr>
          <w:rFonts w:ascii="Arial" w:hAnsi="Arial" w:cs="Arial"/>
          <w:iCs/>
          <w:color w:val="FF0000"/>
          <w:sz w:val="20"/>
          <w:lang w:val="ru-RU"/>
        </w:rPr>
        <w:t>(ых)</w:t>
      </w:r>
      <w:r w:rsidRPr="00770547">
        <w:rPr>
          <w:rFonts w:ascii="Arial" w:hAnsi="Arial" w:cs="Arial"/>
          <w:iCs/>
          <w:color w:val="FF0000"/>
          <w:sz w:val="20"/>
          <w:lang w:val="ru-RU"/>
        </w:rPr>
        <w:t xml:space="preserve"> доменного</w:t>
      </w:r>
      <w:r>
        <w:rPr>
          <w:rFonts w:ascii="Arial" w:hAnsi="Arial" w:cs="Arial"/>
          <w:iCs/>
          <w:color w:val="FF0000"/>
          <w:sz w:val="20"/>
          <w:lang w:val="ru-RU"/>
        </w:rPr>
        <w:t>(ых)</w:t>
      </w:r>
      <w:r w:rsidRPr="00770547">
        <w:rPr>
          <w:rFonts w:ascii="Arial" w:hAnsi="Arial" w:cs="Arial"/>
          <w:iCs/>
          <w:color w:val="FF0000"/>
          <w:sz w:val="20"/>
          <w:lang w:val="ru-RU"/>
        </w:rPr>
        <w:t xml:space="preserve"> имени</w:t>
      </w:r>
      <w:r>
        <w:rPr>
          <w:rFonts w:ascii="Arial" w:hAnsi="Arial" w:cs="Arial"/>
          <w:iCs/>
          <w:color w:val="FF0000"/>
          <w:sz w:val="20"/>
          <w:lang w:val="ru-RU"/>
        </w:rPr>
        <w:t>(имен)</w:t>
      </w:r>
      <w:r w:rsidRPr="00770547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Pr="00770547">
        <w:rPr>
          <w:rFonts w:ascii="Arial" w:hAnsi="Arial" w:cs="Arial"/>
          <w:iCs/>
          <w:color w:val="FF0000"/>
          <w:sz w:val="20"/>
          <w:u w:val="single"/>
          <w:lang w:val="ru-RU"/>
        </w:rPr>
        <w:t>до</w:t>
      </w:r>
      <w:r w:rsidRPr="00770547">
        <w:rPr>
          <w:rFonts w:ascii="Arial" w:hAnsi="Arial" w:cs="Arial"/>
          <w:iCs/>
          <w:color w:val="FF0000"/>
          <w:sz w:val="20"/>
          <w:lang w:val="ru-RU"/>
        </w:rPr>
        <w:t xml:space="preserve"> назначения Административной Комиссии</w:t>
      </w:r>
      <w:r w:rsidR="0091752E">
        <w:rPr>
          <w:rFonts w:ascii="Arial" w:hAnsi="Arial" w:cs="Arial"/>
          <w:iCs/>
          <w:color w:val="FF0000"/>
          <w:sz w:val="20"/>
          <w:lang w:val="ru-RU"/>
        </w:rPr>
        <w:t>, они должны будут</w:t>
      </w:r>
      <w:r w:rsidRPr="00770547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91752E">
        <w:rPr>
          <w:rFonts w:ascii="Arial" w:hAnsi="Arial" w:cs="Arial"/>
          <w:iCs/>
          <w:color w:val="FF0000"/>
          <w:sz w:val="20"/>
          <w:lang w:val="ru-RU"/>
        </w:rPr>
        <w:t>заполнить и предоставить</w:t>
      </w:r>
      <w:r w:rsidRPr="00770547">
        <w:rPr>
          <w:rFonts w:ascii="Arial" w:hAnsi="Arial" w:cs="Arial"/>
          <w:iCs/>
          <w:color w:val="FF0000"/>
          <w:sz w:val="20"/>
          <w:lang w:val="ru-RU"/>
        </w:rPr>
        <w:t xml:space="preserve"> Стандартн</w:t>
      </w:r>
      <w:r w:rsidR="0091752E">
        <w:rPr>
          <w:rFonts w:ascii="Arial" w:hAnsi="Arial" w:cs="Arial"/>
          <w:iCs/>
          <w:color w:val="FF0000"/>
          <w:sz w:val="20"/>
          <w:lang w:val="ru-RU"/>
        </w:rPr>
        <w:t>ую форму</w:t>
      </w:r>
      <w:r w:rsidRPr="00770547">
        <w:rPr>
          <w:rFonts w:ascii="Arial" w:hAnsi="Arial" w:cs="Arial"/>
          <w:iCs/>
          <w:color w:val="FF0000"/>
          <w:sz w:val="20"/>
          <w:lang w:val="ru-RU"/>
        </w:rPr>
        <w:t xml:space="preserve"> урегулирования</w:t>
      </w:r>
      <w:r>
        <w:rPr>
          <w:rFonts w:ascii="Arial" w:hAnsi="Arial" w:cs="Arial"/>
          <w:iCs/>
          <w:color w:val="FF0000"/>
          <w:sz w:val="20"/>
          <w:lang w:val="ru-RU"/>
        </w:rPr>
        <w:t xml:space="preserve"> спора</w:t>
      </w:r>
      <w:r w:rsidRPr="00770547">
        <w:rPr>
          <w:rFonts w:ascii="Arial" w:hAnsi="Arial" w:cs="Arial"/>
          <w:iCs/>
          <w:color w:val="FF0000"/>
          <w:sz w:val="20"/>
          <w:lang w:val="ru-RU"/>
        </w:rPr>
        <w:t xml:space="preserve"> (эту форму можно загрузить по </w:t>
      </w:r>
      <w:r w:rsidR="0091752E">
        <w:rPr>
          <w:rFonts w:ascii="Arial" w:hAnsi="Arial" w:cs="Arial"/>
          <w:iCs/>
          <w:color w:val="FF0000"/>
          <w:sz w:val="20"/>
          <w:lang w:val="ru-RU"/>
        </w:rPr>
        <w:t>ссылке</w:t>
      </w:r>
      <w:r w:rsidRPr="00770547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hyperlink r:id="rId13" w:history="1">
        <w:r w:rsidRPr="00F53652">
          <w:rPr>
            <w:rStyle w:val="Hyperlink"/>
            <w:rFonts w:ascii="Arial" w:hAnsi="Arial" w:cs="Arial"/>
            <w:iCs/>
            <w:sz w:val="20"/>
            <w:lang w:val="ru-RU"/>
          </w:rPr>
          <w:t>www.wipo.int/export/sites/www/amc/en/docs/settlement-lock-eudrp.doc</w:t>
        </w:r>
      </w:hyperlink>
      <w:r>
        <w:rPr>
          <w:rFonts w:ascii="Arial" w:hAnsi="Arial" w:cs="Arial"/>
          <w:iCs/>
          <w:color w:val="FF0000"/>
          <w:sz w:val="20"/>
          <w:lang w:val="ru-RU"/>
        </w:rPr>
        <w:t>.</w:t>
      </w:r>
      <w:r w:rsidRPr="00770547">
        <w:rPr>
          <w:rFonts w:ascii="Arial" w:hAnsi="Arial" w:cs="Arial"/>
          <w:iCs/>
          <w:color w:val="FF0000"/>
          <w:sz w:val="20"/>
          <w:lang w:val="ru-RU"/>
        </w:rPr>
        <w:t xml:space="preserve">  Пожалуйста, ознакомьтесь с разделом 4.9 Обзора ВОИС 3.0].</w:t>
      </w:r>
    </w:p>
    <w:p w14:paraId="4A44CC44" w14:textId="77777777" w:rsidR="00CF4366" w:rsidRPr="00770547" w:rsidRDefault="00CF4366" w:rsidP="00533707">
      <w:pPr>
        <w:rPr>
          <w:rFonts w:ascii="Arial" w:hAnsi="Arial" w:cs="Arial"/>
          <w:iCs/>
          <w:sz w:val="20"/>
          <w:lang w:val="ru-RU"/>
        </w:rPr>
      </w:pPr>
    </w:p>
    <w:p w14:paraId="4C5D33CE" w14:textId="15E62B89" w:rsidR="00CF4366" w:rsidRPr="00770547" w:rsidRDefault="00CF4366" w:rsidP="00533707">
      <w:pPr>
        <w:rPr>
          <w:rFonts w:ascii="Arial" w:hAnsi="Arial" w:cs="Arial"/>
          <w:iCs/>
          <w:color w:val="FF0000"/>
          <w:sz w:val="20"/>
          <w:lang w:val="ru-RU"/>
        </w:rPr>
      </w:pPr>
      <w:r w:rsidRPr="00770547">
        <w:rPr>
          <w:rFonts w:ascii="Arial" w:hAnsi="Arial" w:cs="Arial"/>
          <w:iCs/>
          <w:sz w:val="20"/>
          <w:lang w:val="ru-RU"/>
        </w:rPr>
        <w:t xml:space="preserve">[6.] </w:t>
      </w:r>
      <w:r w:rsidR="00770547" w:rsidRPr="00770547">
        <w:rPr>
          <w:rFonts w:ascii="Arial" w:hAnsi="Arial" w:cs="Arial"/>
          <w:iCs/>
          <w:color w:val="FF0000"/>
          <w:sz w:val="20"/>
          <w:lang w:val="ru-RU"/>
        </w:rPr>
        <w:t xml:space="preserve">[Ответчик соглашается </w:t>
      </w:r>
      <w:r w:rsidR="0091752E">
        <w:rPr>
          <w:rFonts w:ascii="Arial" w:hAnsi="Arial" w:cs="Arial"/>
          <w:iCs/>
          <w:color w:val="FF0000"/>
          <w:sz w:val="20"/>
          <w:lang w:val="ru-RU"/>
        </w:rPr>
        <w:t>на применение средства</w:t>
      </w:r>
      <w:r w:rsidR="00770547" w:rsidRPr="00770547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770547">
        <w:rPr>
          <w:rFonts w:ascii="Arial" w:hAnsi="Arial" w:cs="Arial"/>
          <w:iCs/>
          <w:color w:val="FF0000"/>
          <w:sz w:val="20"/>
          <w:lang w:val="ru-RU"/>
        </w:rPr>
        <w:t>правовой</w:t>
      </w:r>
      <w:r w:rsidR="00770547" w:rsidRPr="00770547">
        <w:rPr>
          <w:rFonts w:ascii="Arial" w:hAnsi="Arial" w:cs="Arial"/>
          <w:iCs/>
          <w:color w:val="FF0000"/>
          <w:sz w:val="20"/>
          <w:lang w:val="ru-RU"/>
        </w:rPr>
        <w:t xml:space="preserve"> защиты, </w:t>
      </w:r>
      <w:r w:rsidR="0091752E">
        <w:rPr>
          <w:rFonts w:ascii="Arial" w:hAnsi="Arial" w:cs="Arial"/>
          <w:iCs/>
          <w:color w:val="FF0000"/>
          <w:sz w:val="20"/>
          <w:lang w:val="ru-RU"/>
        </w:rPr>
        <w:t>о котором просит Заявитель,</w:t>
      </w:r>
      <w:r w:rsidR="00770547" w:rsidRPr="00770547">
        <w:rPr>
          <w:rFonts w:ascii="Arial" w:hAnsi="Arial" w:cs="Arial"/>
          <w:iCs/>
          <w:color w:val="FF0000"/>
          <w:sz w:val="20"/>
          <w:lang w:val="ru-RU"/>
        </w:rPr>
        <w:t xml:space="preserve"> и соглашается [передать спорное(ые) доменное(ые) имя(</w:t>
      </w:r>
      <w:r w:rsidR="00770547">
        <w:rPr>
          <w:rFonts w:ascii="Arial" w:hAnsi="Arial" w:cs="Arial"/>
          <w:iCs/>
          <w:color w:val="FF0000"/>
          <w:sz w:val="20"/>
          <w:lang w:val="ru-RU"/>
        </w:rPr>
        <w:t>имен</w:t>
      </w:r>
      <w:r w:rsidR="00770547" w:rsidRPr="00770547">
        <w:rPr>
          <w:rFonts w:ascii="Arial" w:hAnsi="Arial" w:cs="Arial"/>
          <w:iCs/>
          <w:color w:val="FF0000"/>
          <w:sz w:val="20"/>
          <w:lang w:val="ru-RU"/>
        </w:rPr>
        <w:t xml:space="preserve">а) Заявителю] / [аннулировать </w:t>
      </w:r>
      <w:r w:rsidR="0091752E">
        <w:rPr>
          <w:rFonts w:ascii="Arial" w:hAnsi="Arial" w:cs="Arial"/>
          <w:iCs/>
          <w:color w:val="FF0000"/>
          <w:sz w:val="20"/>
          <w:lang w:val="ru-RU"/>
        </w:rPr>
        <w:t>регистрацию спорного</w:t>
      </w:r>
      <w:r w:rsidR="00770547" w:rsidRPr="00770547">
        <w:rPr>
          <w:rFonts w:ascii="Arial" w:hAnsi="Arial" w:cs="Arial"/>
          <w:iCs/>
          <w:color w:val="FF0000"/>
          <w:sz w:val="20"/>
          <w:lang w:val="ru-RU"/>
        </w:rPr>
        <w:t>(ы</w:t>
      </w:r>
      <w:r w:rsidR="0091752E">
        <w:rPr>
          <w:rFonts w:ascii="Arial" w:hAnsi="Arial" w:cs="Arial"/>
          <w:iCs/>
          <w:color w:val="FF0000"/>
          <w:sz w:val="20"/>
          <w:lang w:val="ru-RU"/>
        </w:rPr>
        <w:t>х</w:t>
      </w:r>
      <w:r w:rsidR="00770547" w:rsidRPr="00770547">
        <w:rPr>
          <w:rFonts w:ascii="Arial" w:hAnsi="Arial" w:cs="Arial"/>
          <w:iCs/>
          <w:color w:val="FF0000"/>
          <w:sz w:val="20"/>
          <w:lang w:val="ru-RU"/>
        </w:rPr>
        <w:t>) доменно</w:t>
      </w:r>
      <w:r w:rsidR="0091752E">
        <w:rPr>
          <w:rFonts w:ascii="Arial" w:hAnsi="Arial" w:cs="Arial"/>
          <w:iCs/>
          <w:color w:val="FF0000"/>
          <w:sz w:val="20"/>
          <w:lang w:val="ru-RU"/>
        </w:rPr>
        <w:t>го</w:t>
      </w:r>
      <w:r w:rsidR="00770547" w:rsidRPr="00770547">
        <w:rPr>
          <w:rFonts w:ascii="Arial" w:hAnsi="Arial" w:cs="Arial"/>
          <w:iCs/>
          <w:color w:val="FF0000"/>
          <w:sz w:val="20"/>
          <w:lang w:val="ru-RU"/>
        </w:rPr>
        <w:t>(ы</w:t>
      </w:r>
      <w:r w:rsidR="0091752E">
        <w:rPr>
          <w:rFonts w:ascii="Arial" w:hAnsi="Arial" w:cs="Arial"/>
          <w:iCs/>
          <w:color w:val="FF0000"/>
          <w:sz w:val="20"/>
          <w:lang w:val="ru-RU"/>
        </w:rPr>
        <w:t>х</w:t>
      </w:r>
      <w:r w:rsidR="00770547" w:rsidRPr="00770547">
        <w:rPr>
          <w:rFonts w:ascii="Arial" w:hAnsi="Arial" w:cs="Arial"/>
          <w:iCs/>
          <w:color w:val="FF0000"/>
          <w:sz w:val="20"/>
          <w:lang w:val="ru-RU"/>
        </w:rPr>
        <w:t>) им</w:t>
      </w:r>
      <w:r w:rsidR="0091752E">
        <w:rPr>
          <w:rFonts w:ascii="Arial" w:hAnsi="Arial" w:cs="Arial"/>
          <w:iCs/>
          <w:color w:val="FF0000"/>
          <w:sz w:val="20"/>
          <w:lang w:val="ru-RU"/>
        </w:rPr>
        <w:t>ени</w:t>
      </w:r>
      <w:r w:rsidR="00770547" w:rsidRPr="00770547">
        <w:rPr>
          <w:rFonts w:ascii="Arial" w:hAnsi="Arial" w:cs="Arial"/>
          <w:iCs/>
          <w:color w:val="FF0000"/>
          <w:sz w:val="20"/>
          <w:lang w:val="ru-RU"/>
        </w:rPr>
        <w:t>(</w:t>
      </w:r>
      <w:r w:rsidR="00770547">
        <w:rPr>
          <w:rFonts w:ascii="Arial" w:hAnsi="Arial" w:cs="Arial"/>
          <w:iCs/>
          <w:color w:val="FF0000"/>
          <w:sz w:val="20"/>
          <w:lang w:val="ru-RU"/>
        </w:rPr>
        <w:t>имен</w:t>
      </w:r>
      <w:r w:rsidR="00770547" w:rsidRPr="00770547">
        <w:rPr>
          <w:rFonts w:ascii="Arial" w:hAnsi="Arial" w:cs="Arial"/>
          <w:iCs/>
          <w:color w:val="FF0000"/>
          <w:sz w:val="20"/>
          <w:lang w:val="ru-RU"/>
        </w:rPr>
        <w:t>)].</w:t>
      </w:r>
    </w:p>
    <w:p w14:paraId="2E993D47" w14:textId="77777777" w:rsidR="006B6C24" w:rsidRPr="00770547" w:rsidRDefault="006B6C24" w:rsidP="00533707">
      <w:pPr>
        <w:rPr>
          <w:rFonts w:ascii="Arial" w:hAnsi="Arial" w:cs="Arial"/>
          <w:iCs/>
          <w:sz w:val="20"/>
          <w:lang w:val="ru-RU"/>
        </w:rPr>
      </w:pPr>
    </w:p>
    <w:p w14:paraId="47D0A5A8" w14:textId="77777777" w:rsidR="00E05550" w:rsidRPr="00770547" w:rsidRDefault="00E05550" w:rsidP="00533707">
      <w:pPr>
        <w:rPr>
          <w:rFonts w:ascii="Arial" w:hAnsi="Arial" w:cs="Arial"/>
          <w:iCs/>
          <w:sz w:val="20"/>
          <w:lang w:val="ru-RU"/>
        </w:rPr>
      </w:pPr>
    </w:p>
    <w:p w14:paraId="2A700835" w14:textId="0A976D29" w:rsidR="000F2073" w:rsidRPr="00195DA0" w:rsidRDefault="000F2073" w:rsidP="00616F61">
      <w:pPr>
        <w:pStyle w:val="Header"/>
        <w:keepNext/>
        <w:keepLines/>
        <w:tabs>
          <w:tab w:val="clear" w:pos="4536"/>
          <w:tab w:val="clear" w:pos="9072"/>
        </w:tabs>
        <w:jc w:val="center"/>
        <w:rPr>
          <w:rFonts w:ascii="Arial" w:hAnsi="Arial" w:cs="Arial"/>
          <w:b/>
          <w:iCs/>
          <w:sz w:val="20"/>
          <w:u w:val="single"/>
          <w:lang w:val="ru-RU"/>
        </w:rPr>
      </w:pPr>
      <w:r w:rsidRPr="007666F0">
        <w:rPr>
          <w:rFonts w:ascii="Arial" w:hAnsi="Arial" w:cs="Arial"/>
          <w:b/>
          <w:iCs/>
          <w:sz w:val="20"/>
        </w:rPr>
        <w:t>V</w:t>
      </w:r>
      <w:r w:rsidR="005E01C9">
        <w:rPr>
          <w:rFonts w:ascii="Arial" w:hAnsi="Arial" w:cs="Arial"/>
          <w:b/>
          <w:iCs/>
          <w:sz w:val="20"/>
        </w:rPr>
        <w:t>I</w:t>
      </w:r>
      <w:r w:rsidRPr="00195DA0">
        <w:rPr>
          <w:rFonts w:ascii="Arial" w:hAnsi="Arial" w:cs="Arial"/>
          <w:b/>
          <w:iCs/>
          <w:sz w:val="20"/>
          <w:lang w:val="ru-RU"/>
        </w:rPr>
        <w:t xml:space="preserve">.  </w:t>
      </w:r>
      <w:r w:rsidR="00770547">
        <w:rPr>
          <w:rFonts w:ascii="Arial" w:hAnsi="Arial" w:cs="Arial"/>
          <w:b/>
          <w:iCs/>
          <w:sz w:val="20"/>
          <w:u w:val="single"/>
          <w:lang w:val="ru-RU"/>
        </w:rPr>
        <w:t>Административная</w:t>
      </w:r>
      <w:r w:rsidR="00770547" w:rsidRPr="00195DA0">
        <w:rPr>
          <w:rFonts w:ascii="Arial" w:hAnsi="Arial" w:cs="Arial"/>
          <w:b/>
          <w:iCs/>
          <w:sz w:val="20"/>
          <w:u w:val="single"/>
          <w:lang w:val="ru-RU"/>
        </w:rPr>
        <w:t xml:space="preserve"> </w:t>
      </w:r>
      <w:r w:rsidR="00770547">
        <w:rPr>
          <w:rFonts w:ascii="Arial" w:hAnsi="Arial" w:cs="Arial"/>
          <w:b/>
          <w:iCs/>
          <w:sz w:val="20"/>
          <w:u w:val="single"/>
          <w:lang w:val="ru-RU"/>
        </w:rPr>
        <w:t>Комиссия</w:t>
      </w:r>
    </w:p>
    <w:p w14:paraId="26F79B7E" w14:textId="0E15E4DB" w:rsidR="000F2073" w:rsidRPr="00770547" w:rsidRDefault="000F2073" w:rsidP="00616F61">
      <w:pPr>
        <w:pStyle w:val="Header"/>
        <w:keepNext/>
        <w:keepLines/>
        <w:tabs>
          <w:tab w:val="clear" w:pos="4536"/>
          <w:tab w:val="clear" w:pos="9072"/>
        </w:tabs>
        <w:jc w:val="center"/>
        <w:rPr>
          <w:rFonts w:ascii="Arial" w:hAnsi="Arial" w:cs="Arial"/>
          <w:iCs/>
          <w:sz w:val="20"/>
          <w:lang w:val="ru-RU"/>
        </w:rPr>
      </w:pPr>
      <w:r w:rsidRPr="00770547">
        <w:rPr>
          <w:rFonts w:ascii="Arial" w:hAnsi="Arial" w:cs="Arial"/>
          <w:iCs/>
          <w:sz w:val="20"/>
          <w:lang w:val="ru-RU"/>
        </w:rPr>
        <w:t>(</w:t>
      </w:r>
      <w:r w:rsidR="002B5EE9">
        <w:rPr>
          <w:rFonts w:ascii="Arial" w:hAnsi="Arial" w:cs="Arial"/>
          <w:iCs/>
          <w:sz w:val="20"/>
          <w:lang w:val="ru-RU"/>
        </w:rPr>
        <w:t>Пункты</w:t>
      </w:r>
      <w:r w:rsidR="006621C8" w:rsidRPr="00770547">
        <w:rPr>
          <w:rFonts w:ascii="Arial" w:hAnsi="Arial" w:cs="Arial"/>
          <w:iCs/>
          <w:sz w:val="20"/>
          <w:lang w:val="ru-RU"/>
        </w:rPr>
        <w:t xml:space="preserve"> </w:t>
      </w:r>
      <w:r w:rsidRPr="00770547">
        <w:rPr>
          <w:rFonts w:ascii="Arial" w:hAnsi="Arial" w:cs="Arial"/>
          <w:iCs/>
          <w:sz w:val="20"/>
          <w:lang w:val="ru-RU"/>
        </w:rPr>
        <w:t>5(</w:t>
      </w:r>
      <w:r w:rsidR="002047DE" w:rsidRPr="007666F0">
        <w:rPr>
          <w:rFonts w:ascii="Arial" w:hAnsi="Arial" w:cs="Arial"/>
          <w:iCs/>
          <w:sz w:val="20"/>
        </w:rPr>
        <w:t>c</w:t>
      </w:r>
      <w:r w:rsidRPr="00770547">
        <w:rPr>
          <w:rFonts w:ascii="Arial" w:hAnsi="Arial" w:cs="Arial"/>
          <w:iCs/>
          <w:sz w:val="20"/>
          <w:lang w:val="ru-RU"/>
        </w:rPr>
        <w:t>)(</w:t>
      </w:r>
      <w:r w:rsidRPr="007666F0">
        <w:rPr>
          <w:rFonts w:ascii="Arial" w:hAnsi="Arial" w:cs="Arial"/>
          <w:iCs/>
          <w:sz w:val="20"/>
        </w:rPr>
        <w:t>iv</w:t>
      </w:r>
      <w:r w:rsidRPr="00770547">
        <w:rPr>
          <w:rFonts w:ascii="Arial" w:hAnsi="Arial" w:cs="Arial"/>
          <w:iCs/>
          <w:sz w:val="20"/>
          <w:lang w:val="ru-RU"/>
        </w:rPr>
        <w:t xml:space="preserve">) </w:t>
      </w:r>
      <w:r w:rsidR="00770547">
        <w:rPr>
          <w:rFonts w:ascii="Arial" w:hAnsi="Arial" w:cs="Arial"/>
          <w:iCs/>
          <w:sz w:val="20"/>
          <w:lang w:val="ru-RU"/>
        </w:rPr>
        <w:t>и</w:t>
      </w:r>
      <w:r w:rsidRPr="00770547">
        <w:rPr>
          <w:rFonts w:ascii="Arial" w:hAnsi="Arial" w:cs="Arial"/>
          <w:iCs/>
          <w:sz w:val="20"/>
          <w:lang w:val="ru-RU"/>
        </w:rPr>
        <w:t xml:space="preserve"> </w:t>
      </w:r>
      <w:r w:rsidR="001A61D7">
        <w:rPr>
          <w:rFonts w:ascii="Arial" w:hAnsi="Arial" w:cs="Arial"/>
          <w:iCs/>
          <w:sz w:val="20"/>
          <w:lang w:val="ru-RU"/>
        </w:rPr>
        <w:t>5</w:t>
      </w:r>
      <w:r w:rsidRPr="00770547">
        <w:rPr>
          <w:rFonts w:ascii="Arial" w:hAnsi="Arial" w:cs="Arial"/>
          <w:iCs/>
          <w:sz w:val="20"/>
          <w:lang w:val="ru-RU"/>
        </w:rPr>
        <w:t>(</w:t>
      </w:r>
      <w:r w:rsidR="002047DE" w:rsidRPr="007666F0">
        <w:rPr>
          <w:rFonts w:ascii="Arial" w:hAnsi="Arial" w:cs="Arial"/>
          <w:iCs/>
          <w:sz w:val="20"/>
        </w:rPr>
        <w:t>c</w:t>
      </w:r>
      <w:r w:rsidRPr="00770547">
        <w:rPr>
          <w:rFonts w:ascii="Arial" w:hAnsi="Arial" w:cs="Arial"/>
          <w:iCs/>
          <w:sz w:val="20"/>
          <w:lang w:val="ru-RU"/>
        </w:rPr>
        <w:t>)(</w:t>
      </w:r>
      <w:r w:rsidRPr="007666F0">
        <w:rPr>
          <w:rFonts w:ascii="Arial" w:hAnsi="Arial" w:cs="Arial"/>
          <w:iCs/>
          <w:sz w:val="20"/>
        </w:rPr>
        <w:t>v</w:t>
      </w:r>
      <w:r w:rsidRPr="00770547">
        <w:rPr>
          <w:rFonts w:ascii="Arial" w:hAnsi="Arial" w:cs="Arial"/>
          <w:iCs/>
          <w:sz w:val="20"/>
          <w:lang w:val="ru-RU"/>
        </w:rPr>
        <w:t xml:space="preserve">) </w:t>
      </w:r>
      <w:r w:rsidR="00770547">
        <w:rPr>
          <w:rFonts w:ascii="Arial" w:hAnsi="Arial" w:cs="Arial"/>
          <w:iCs/>
          <w:sz w:val="20"/>
          <w:lang w:val="ru-RU"/>
        </w:rPr>
        <w:t>и</w:t>
      </w:r>
      <w:r w:rsidR="00770547" w:rsidRPr="00770547">
        <w:rPr>
          <w:rFonts w:ascii="Arial" w:hAnsi="Arial" w:cs="Arial"/>
          <w:iCs/>
          <w:sz w:val="20"/>
          <w:lang w:val="ru-RU"/>
        </w:rPr>
        <w:t xml:space="preserve"> </w:t>
      </w:r>
      <w:r w:rsidR="006621C8">
        <w:rPr>
          <w:rFonts w:ascii="Arial" w:hAnsi="Arial" w:cs="Arial"/>
          <w:iCs/>
          <w:sz w:val="20"/>
          <w:lang w:val="ru-RU"/>
        </w:rPr>
        <w:t>пункт</w:t>
      </w:r>
      <w:r w:rsidR="006621C8" w:rsidRPr="00770547">
        <w:rPr>
          <w:rFonts w:ascii="Arial" w:hAnsi="Arial" w:cs="Arial"/>
          <w:iCs/>
          <w:sz w:val="20"/>
          <w:lang w:val="ru-RU"/>
        </w:rPr>
        <w:t xml:space="preserve"> </w:t>
      </w:r>
      <w:r w:rsidRPr="00770547">
        <w:rPr>
          <w:rFonts w:ascii="Arial" w:hAnsi="Arial" w:cs="Arial"/>
          <w:iCs/>
          <w:sz w:val="20"/>
          <w:lang w:val="ru-RU"/>
        </w:rPr>
        <w:t>6</w:t>
      </w:r>
      <w:r w:rsidR="00770547">
        <w:rPr>
          <w:rFonts w:ascii="Arial" w:hAnsi="Arial" w:cs="Arial"/>
          <w:iCs/>
          <w:sz w:val="20"/>
          <w:lang w:val="ru-RU"/>
        </w:rPr>
        <w:t xml:space="preserve"> Правил</w:t>
      </w:r>
      <w:r w:rsidRPr="00770547">
        <w:rPr>
          <w:rFonts w:ascii="Arial" w:hAnsi="Arial" w:cs="Arial"/>
          <w:iCs/>
          <w:sz w:val="20"/>
          <w:lang w:val="ru-RU"/>
        </w:rPr>
        <w:t xml:space="preserve">; </w:t>
      </w:r>
      <w:r w:rsidR="006621C8">
        <w:rPr>
          <w:rFonts w:ascii="Arial" w:hAnsi="Arial" w:cs="Arial"/>
          <w:iCs/>
          <w:sz w:val="20"/>
          <w:lang w:val="ru-RU"/>
        </w:rPr>
        <w:t>Пункт</w:t>
      </w:r>
      <w:r w:rsidR="0080235A" w:rsidRPr="00770547">
        <w:rPr>
          <w:rFonts w:ascii="Arial" w:hAnsi="Arial" w:cs="Arial"/>
          <w:iCs/>
          <w:sz w:val="20"/>
          <w:lang w:val="ru-RU"/>
        </w:rPr>
        <w:t xml:space="preserve"> </w:t>
      </w:r>
      <w:r w:rsidRPr="00770547">
        <w:rPr>
          <w:rFonts w:ascii="Arial" w:hAnsi="Arial" w:cs="Arial"/>
          <w:iCs/>
          <w:sz w:val="20"/>
          <w:lang w:val="ru-RU"/>
        </w:rPr>
        <w:t>7</w:t>
      </w:r>
      <w:r w:rsidR="00770547">
        <w:rPr>
          <w:rFonts w:ascii="Arial" w:hAnsi="Arial" w:cs="Arial"/>
          <w:iCs/>
          <w:sz w:val="20"/>
          <w:lang w:val="ru-RU"/>
        </w:rPr>
        <w:t xml:space="preserve"> Дополнительных правил</w:t>
      </w:r>
      <w:r w:rsidRPr="00770547">
        <w:rPr>
          <w:rFonts w:ascii="Arial" w:hAnsi="Arial" w:cs="Arial"/>
          <w:iCs/>
          <w:sz w:val="20"/>
          <w:lang w:val="ru-RU"/>
        </w:rPr>
        <w:t>)</w:t>
      </w:r>
    </w:p>
    <w:p w14:paraId="0414FA22" w14:textId="77777777" w:rsidR="000F2073" w:rsidRPr="00770547" w:rsidRDefault="000F2073" w:rsidP="00533707">
      <w:pPr>
        <w:pStyle w:val="Header"/>
        <w:keepNext/>
        <w:keepLines/>
        <w:tabs>
          <w:tab w:val="clear" w:pos="4536"/>
          <w:tab w:val="clear" w:pos="9072"/>
        </w:tabs>
        <w:rPr>
          <w:rFonts w:ascii="Arial" w:hAnsi="Arial" w:cs="Arial"/>
          <w:iCs/>
          <w:sz w:val="20"/>
          <w:lang w:val="ru-RU"/>
        </w:rPr>
      </w:pPr>
    </w:p>
    <w:p w14:paraId="33CC9729" w14:textId="21BA0BF5" w:rsidR="000F2073" w:rsidRPr="00755253" w:rsidRDefault="000F2073" w:rsidP="00533707">
      <w:pPr>
        <w:ind w:left="567" w:hanging="567"/>
        <w:rPr>
          <w:rFonts w:ascii="Arial" w:hAnsi="Arial" w:cs="Arial"/>
          <w:iCs/>
          <w:color w:val="FF0000"/>
          <w:sz w:val="20"/>
          <w:lang w:val="ru-RU"/>
        </w:rPr>
      </w:pPr>
      <w:r w:rsidRPr="00A9373F">
        <w:rPr>
          <w:rFonts w:ascii="Arial" w:hAnsi="Arial" w:cs="Arial"/>
          <w:iCs/>
          <w:sz w:val="20"/>
          <w:lang w:val="ru-RU"/>
        </w:rPr>
        <w:t>[</w:t>
      </w:r>
      <w:r w:rsidR="006B6C24" w:rsidRPr="00A9373F">
        <w:rPr>
          <w:rFonts w:ascii="Arial" w:hAnsi="Arial" w:cs="Arial"/>
          <w:iCs/>
          <w:sz w:val="20"/>
          <w:lang w:val="ru-RU"/>
        </w:rPr>
        <w:t>7</w:t>
      </w:r>
      <w:r w:rsidRPr="00A9373F">
        <w:rPr>
          <w:rFonts w:ascii="Arial" w:hAnsi="Arial" w:cs="Arial"/>
          <w:iCs/>
          <w:sz w:val="20"/>
          <w:lang w:val="ru-RU"/>
        </w:rPr>
        <w:t>.]</w:t>
      </w:r>
      <w:r w:rsidRPr="00A9373F">
        <w:rPr>
          <w:rFonts w:ascii="Arial" w:hAnsi="Arial" w:cs="Arial"/>
          <w:iCs/>
          <w:sz w:val="20"/>
          <w:lang w:val="ru-RU"/>
        </w:rPr>
        <w:tab/>
      </w:r>
      <w:r w:rsidR="002B5EE9" w:rsidRPr="00A9373F">
        <w:rPr>
          <w:rFonts w:ascii="Arial" w:hAnsi="Arial" w:cs="Arial"/>
          <w:iCs/>
          <w:sz w:val="20"/>
          <w:lang w:val="ru-RU"/>
        </w:rPr>
        <w:t xml:space="preserve">Для разрешения данного спора Ответчик избирает </w:t>
      </w:r>
      <w:r w:rsidR="002B5EE9" w:rsidRPr="00A9373F">
        <w:rPr>
          <w:rFonts w:ascii="Arial" w:hAnsi="Arial" w:cs="Arial"/>
          <w:iCs/>
          <w:color w:val="FF0000"/>
          <w:sz w:val="20"/>
          <w:lang w:val="ru-RU"/>
        </w:rPr>
        <w:t>[Административную комиссию</w:t>
      </w:r>
      <w:r w:rsidR="002B5EE9" w:rsidRPr="002B5EE9">
        <w:rPr>
          <w:rFonts w:ascii="Arial" w:hAnsi="Arial" w:cs="Arial"/>
          <w:iCs/>
          <w:color w:val="FF0000"/>
          <w:sz w:val="20"/>
          <w:lang w:val="ru-RU"/>
        </w:rPr>
        <w:t xml:space="preserve"> в составе одного члена / Административную Комиссию в составе трех членов]</w:t>
      </w:r>
      <w:r w:rsidR="00770547" w:rsidRPr="002B5EE9">
        <w:rPr>
          <w:rFonts w:ascii="Arial" w:hAnsi="Arial" w:cs="Arial"/>
          <w:iCs/>
          <w:color w:val="FF0000"/>
          <w:sz w:val="20"/>
          <w:lang w:val="ru-RU"/>
        </w:rPr>
        <w:t>.</w:t>
      </w:r>
      <w:r w:rsidR="00F40828" w:rsidRPr="00770547">
        <w:rPr>
          <w:rFonts w:ascii="Arial" w:hAnsi="Arial" w:cs="Arial"/>
          <w:iCs/>
          <w:sz w:val="20"/>
          <w:lang w:val="ru-RU"/>
        </w:rPr>
        <w:br/>
      </w:r>
      <w:r w:rsidR="00F40828" w:rsidRPr="00770547">
        <w:rPr>
          <w:rFonts w:ascii="Arial" w:hAnsi="Arial" w:cs="Arial"/>
          <w:iCs/>
          <w:sz w:val="20"/>
          <w:lang w:val="ru-RU"/>
        </w:rPr>
        <w:br/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[Если Заявитель </w:t>
      </w:r>
      <w:r w:rsidR="008A4B68">
        <w:rPr>
          <w:rFonts w:ascii="Arial" w:hAnsi="Arial" w:cs="Arial"/>
          <w:iCs/>
          <w:color w:val="FF0000"/>
          <w:sz w:val="20"/>
          <w:lang w:val="ru-RU"/>
        </w:rPr>
        <w:t>избрал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 Административную Комиссию в составе одного </w:t>
      </w:r>
      <w:r w:rsidR="008A4B68">
        <w:rPr>
          <w:rFonts w:ascii="Arial" w:hAnsi="Arial" w:cs="Arial"/>
          <w:iCs/>
          <w:color w:val="FF0000"/>
          <w:sz w:val="20"/>
          <w:lang w:val="ru-RU"/>
        </w:rPr>
        <w:t>эксперта</w:t>
      </w:r>
      <w:r w:rsidR="0080235A" w:rsidRPr="00755253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и Ответчик согласен с таким выбором, то Ответчик не должен платить никаких </w:t>
      </w:r>
      <w:r w:rsidR="008A4B68">
        <w:rPr>
          <w:rFonts w:ascii="Arial" w:hAnsi="Arial" w:cs="Arial"/>
          <w:iCs/>
          <w:color w:val="FF0000"/>
          <w:sz w:val="20"/>
          <w:lang w:val="ru-RU"/>
        </w:rPr>
        <w:t xml:space="preserve">административных 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сборов.  Если Ответчик не согласен и хочет, чтобы Административная Комиссия состояла из трех </w:t>
      </w:r>
      <w:r w:rsidR="008A4B68">
        <w:rPr>
          <w:rFonts w:ascii="Arial" w:hAnsi="Arial" w:cs="Arial"/>
          <w:iCs/>
          <w:color w:val="FF0000"/>
          <w:sz w:val="20"/>
          <w:lang w:val="ru-RU"/>
        </w:rPr>
        <w:t>экспертов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, то Ответчик должен оплатить половину </w:t>
      </w:r>
      <w:r w:rsidR="008A4B68">
        <w:rPr>
          <w:rFonts w:ascii="Arial" w:hAnsi="Arial" w:cs="Arial"/>
          <w:iCs/>
          <w:color w:val="FF0000"/>
          <w:sz w:val="20"/>
          <w:lang w:val="ru-RU"/>
        </w:rPr>
        <w:t xml:space="preserve">суммы административного 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сбора Центра за </w:t>
      </w:r>
      <w:r w:rsidR="008A4B68">
        <w:rPr>
          <w:rFonts w:ascii="Arial" w:hAnsi="Arial" w:cs="Arial"/>
          <w:iCs/>
          <w:color w:val="FF0000"/>
          <w:sz w:val="20"/>
          <w:lang w:val="ru-RU"/>
        </w:rPr>
        <w:t xml:space="preserve">рассмотрение спора 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>Административн</w:t>
      </w:r>
      <w:r w:rsidR="008A4B68">
        <w:rPr>
          <w:rFonts w:ascii="Arial" w:hAnsi="Arial" w:cs="Arial"/>
          <w:iCs/>
          <w:color w:val="FF0000"/>
          <w:sz w:val="20"/>
          <w:lang w:val="ru-RU"/>
        </w:rPr>
        <w:t>ой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 Комисси</w:t>
      </w:r>
      <w:r w:rsidR="008A4B68">
        <w:rPr>
          <w:rFonts w:ascii="Arial" w:hAnsi="Arial" w:cs="Arial"/>
          <w:iCs/>
          <w:color w:val="FF0000"/>
          <w:sz w:val="20"/>
          <w:lang w:val="ru-RU"/>
        </w:rPr>
        <w:t>ей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D32836">
        <w:rPr>
          <w:rFonts w:ascii="Arial" w:hAnsi="Arial" w:cs="Arial"/>
          <w:iCs/>
          <w:color w:val="FF0000"/>
          <w:sz w:val="20"/>
          <w:lang w:val="ru-RU"/>
        </w:rPr>
        <w:t>в составе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 трех </w:t>
      </w:r>
      <w:r w:rsidR="008A4B68">
        <w:rPr>
          <w:rFonts w:ascii="Arial" w:hAnsi="Arial" w:cs="Arial"/>
          <w:iCs/>
          <w:color w:val="FF0000"/>
          <w:sz w:val="20"/>
          <w:lang w:val="ru-RU"/>
        </w:rPr>
        <w:t>экспертов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, как указано в Дополнительных правилах, Приложение </w:t>
      </w:r>
      <w:r w:rsidR="00755253" w:rsidRPr="00755253">
        <w:rPr>
          <w:rFonts w:ascii="Arial" w:hAnsi="Arial" w:cs="Arial"/>
          <w:iCs/>
          <w:color w:val="FF0000"/>
          <w:sz w:val="20"/>
        </w:rPr>
        <w:t>D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. Если Заявитель указал, что </w:t>
      </w:r>
      <w:r w:rsidR="000B2977">
        <w:rPr>
          <w:rFonts w:ascii="Arial" w:hAnsi="Arial" w:cs="Arial"/>
          <w:iCs/>
          <w:color w:val="FF0000"/>
          <w:sz w:val="20"/>
          <w:lang w:val="ru-RU"/>
        </w:rPr>
        <w:t>избирает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 Административную Комиссию </w:t>
      </w:r>
      <w:r w:rsidR="000B2977">
        <w:rPr>
          <w:rFonts w:ascii="Arial" w:hAnsi="Arial" w:cs="Arial"/>
          <w:iCs/>
          <w:color w:val="FF0000"/>
          <w:sz w:val="20"/>
          <w:lang w:val="ru-RU"/>
        </w:rPr>
        <w:t>в составе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 трех </w:t>
      </w:r>
      <w:r w:rsidR="000B2977">
        <w:rPr>
          <w:rFonts w:ascii="Arial" w:hAnsi="Arial" w:cs="Arial"/>
          <w:iCs/>
          <w:color w:val="FF0000"/>
          <w:sz w:val="20"/>
          <w:lang w:val="ru-RU"/>
        </w:rPr>
        <w:t>экспертов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, то у Ответчика нет возможности выбрать </w:t>
      </w:r>
      <w:bookmarkStart w:id="2" w:name="_Hlk185000608"/>
      <w:r w:rsidR="00A9373F">
        <w:rPr>
          <w:rFonts w:ascii="Arial" w:hAnsi="Arial" w:cs="Arial"/>
          <w:iCs/>
          <w:color w:val="FF0000"/>
          <w:sz w:val="20"/>
          <w:lang w:val="ru-RU"/>
        </w:rPr>
        <w:t>вариант</w:t>
      </w:r>
      <w:r w:rsidR="00D32836">
        <w:rPr>
          <w:rFonts w:ascii="Arial" w:hAnsi="Arial" w:cs="Arial"/>
          <w:iCs/>
          <w:color w:val="FF0000"/>
          <w:sz w:val="20"/>
          <w:lang w:val="ru-RU"/>
        </w:rPr>
        <w:t xml:space="preserve"> рассмотрения спора </w:t>
      </w:r>
      <w:r w:rsidR="00D32836" w:rsidRPr="00755253">
        <w:rPr>
          <w:rFonts w:ascii="Arial" w:hAnsi="Arial" w:cs="Arial"/>
          <w:iCs/>
          <w:color w:val="FF0000"/>
          <w:sz w:val="20"/>
          <w:lang w:val="ru-RU"/>
        </w:rPr>
        <w:t>Административн</w:t>
      </w:r>
      <w:r w:rsidR="00D32836">
        <w:rPr>
          <w:rFonts w:ascii="Arial" w:hAnsi="Arial" w:cs="Arial"/>
          <w:iCs/>
          <w:color w:val="FF0000"/>
          <w:sz w:val="20"/>
          <w:lang w:val="ru-RU"/>
        </w:rPr>
        <w:t>ой</w:t>
      </w:r>
      <w:r w:rsidR="00D32836" w:rsidRPr="00755253">
        <w:rPr>
          <w:rFonts w:ascii="Arial" w:hAnsi="Arial" w:cs="Arial"/>
          <w:iCs/>
          <w:color w:val="FF0000"/>
          <w:sz w:val="20"/>
          <w:lang w:val="ru-RU"/>
        </w:rPr>
        <w:t xml:space="preserve"> Комисси</w:t>
      </w:r>
      <w:r w:rsidR="00D32836">
        <w:rPr>
          <w:rFonts w:ascii="Arial" w:hAnsi="Arial" w:cs="Arial"/>
          <w:iCs/>
          <w:color w:val="FF0000"/>
          <w:sz w:val="20"/>
          <w:lang w:val="ru-RU"/>
        </w:rPr>
        <w:t>ей</w:t>
      </w:r>
      <w:r w:rsidR="00D32836" w:rsidRPr="00755253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D32836">
        <w:rPr>
          <w:rFonts w:ascii="Arial" w:hAnsi="Arial" w:cs="Arial"/>
          <w:iCs/>
          <w:color w:val="FF0000"/>
          <w:sz w:val="20"/>
          <w:lang w:val="ru-RU"/>
        </w:rPr>
        <w:t>в составе</w:t>
      </w:r>
      <w:r w:rsidR="00D32836" w:rsidRPr="00755253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одного </w:t>
      </w:r>
      <w:r w:rsidR="0080235A">
        <w:rPr>
          <w:rFonts w:ascii="Arial" w:hAnsi="Arial" w:cs="Arial"/>
          <w:iCs/>
          <w:color w:val="FF0000"/>
          <w:sz w:val="20"/>
          <w:lang w:val="ru-RU"/>
        </w:rPr>
        <w:t>члена</w:t>
      </w:r>
      <w:bookmarkEnd w:id="2"/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>].</w:t>
      </w:r>
    </w:p>
    <w:p w14:paraId="4ACFCB32" w14:textId="77777777" w:rsidR="000F2073" w:rsidRPr="00755253" w:rsidRDefault="000F2073" w:rsidP="00533707">
      <w:pPr>
        <w:ind w:left="567" w:hanging="567"/>
        <w:rPr>
          <w:rFonts w:ascii="Arial" w:hAnsi="Arial" w:cs="Arial"/>
          <w:iCs/>
          <w:color w:val="FF0000"/>
          <w:sz w:val="20"/>
          <w:lang w:val="ru-RU"/>
        </w:rPr>
      </w:pPr>
    </w:p>
    <w:p w14:paraId="20B32C0F" w14:textId="003D05EA" w:rsidR="000F2073" w:rsidRPr="00755253" w:rsidRDefault="000F2073" w:rsidP="00533707">
      <w:pPr>
        <w:ind w:left="567" w:hanging="567"/>
        <w:rPr>
          <w:rFonts w:ascii="Arial" w:hAnsi="Arial" w:cs="Arial"/>
          <w:iCs/>
          <w:color w:val="FF0000"/>
          <w:sz w:val="20"/>
          <w:lang w:val="ru-RU"/>
        </w:rPr>
      </w:pPr>
      <w:r w:rsidRPr="00755253">
        <w:rPr>
          <w:rFonts w:ascii="Arial" w:hAnsi="Arial" w:cs="Arial"/>
          <w:iCs/>
          <w:color w:val="FF0000"/>
          <w:sz w:val="20"/>
          <w:lang w:val="ru-RU"/>
        </w:rPr>
        <w:tab/>
        <w:t>[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Если </w:t>
      </w:r>
      <w:r w:rsidR="00755253">
        <w:rPr>
          <w:rFonts w:ascii="Arial" w:hAnsi="Arial" w:cs="Arial"/>
          <w:iCs/>
          <w:color w:val="FF0000"/>
          <w:sz w:val="20"/>
          <w:lang w:val="ru-RU"/>
        </w:rPr>
        <w:t>О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тветчик </w:t>
      </w:r>
      <w:r w:rsidR="00A9373F">
        <w:rPr>
          <w:rFonts w:ascii="Arial" w:hAnsi="Arial" w:cs="Arial"/>
          <w:iCs/>
          <w:color w:val="FF0000"/>
          <w:sz w:val="20"/>
          <w:lang w:val="ru-RU"/>
        </w:rPr>
        <w:t xml:space="preserve">избрал вариант рассмотрения спора </w:t>
      </w:r>
      <w:r w:rsidR="00A9373F" w:rsidRPr="00755253">
        <w:rPr>
          <w:rFonts w:ascii="Arial" w:hAnsi="Arial" w:cs="Arial"/>
          <w:iCs/>
          <w:color w:val="FF0000"/>
          <w:sz w:val="20"/>
          <w:lang w:val="ru-RU"/>
        </w:rPr>
        <w:t>Административн</w:t>
      </w:r>
      <w:r w:rsidR="00A9373F">
        <w:rPr>
          <w:rFonts w:ascii="Arial" w:hAnsi="Arial" w:cs="Arial"/>
          <w:iCs/>
          <w:color w:val="FF0000"/>
          <w:sz w:val="20"/>
          <w:lang w:val="ru-RU"/>
        </w:rPr>
        <w:t>ой</w:t>
      </w:r>
      <w:r w:rsidR="00A9373F" w:rsidRPr="00755253">
        <w:rPr>
          <w:rFonts w:ascii="Arial" w:hAnsi="Arial" w:cs="Arial"/>
          <w:iCs/>
          <w:color w:val="FF0000"/>
          <w:sz w:val="20"/>
          <w:lang w:val="ru-RU"/>
        </w:rPr>
        <w:t xml:space="preserve"> Комисси</w:t>
      </w:r>
      <w:r w:rsidR="00A9373F">
        <w:rPr>
          <w:rFonts w:ascii="Arial" w:hAnsi="Arial" w:cs="Arial"/>
          <w:iCs/>
          <w:color w:val="FF0000"/>
          <w:sz w:val="20"/>
          <w:lang w:val="ru-RU"/>
        </w:rPr>
        <w:t>ей</w:t>
      </w:r>
      <w:r w:rsidR="00A9373F" w:rsidRPr="00755253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A9373F">
        <w:rPr>
          <w:rFonts w:ascii="Arial" w:hAnsi="Arial" w:cs="Arial"/>
          <w:iCs/>
          <w:color w:val="FF0000"/>
          <w:sz w:val="20"/>
          <w:lang w:val="ru-RU"/>
        </w:rPr>
        <w:t>в составе</w:t>
      </w:r>
      <w:r w:rsidR="00A9373F" w:rsidRPr="00755253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трех </w:t>
      </w:r>
      <w:r w:rsidR="0080235A">
        <w:rPr>
          <w:rFonts w:ascii="Arial" w:hAnsi="Arial" w:cs="Arial"/>
          <w:iCs/>
          <w:color w:val="FF0000"/>
          <w:sz w:val="20"/>
          <w:lang w:val="ru-RU"/>
        </w:rPr>
        <w:t>членов</w:t>
      </w:r>
      <w:r w:rsidR="00755253">
        <w:rPr>
          <w:rFonts w:ascii="Arial" w:hAnsi="Arial" w:cs="Arial"/>
          <w:iCs/>
          <w:color w:val="FF0000"/>
          <w:sz w:val="20"/>
          <w:lang w:val="ru-RU"/>
        </w:rPr>
        <w:t xml:space="preserve">, </w:t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 xml:space="preserve">пожалуйста, </w:t>
      </w:r>
      <w:r w:rsidR="00755253" w:rsidRPr="00342530">
        <w:rPr>
          <w:rFonts w:ascii="Arial" w:hAnsi="Arial" w:cs="Arial"/>
          <w:iCs/>
          <w:color w:val="FF0000"/>
          <w:sz w:val="20"/>
          <w:lang w:val="ru-RU"/>
        </w:rPr>
        <w:t xml:space="preserve">укажите имена трех человек </w:t>
      </w:r>
      <w:r w:rsidR="00755253" w:rsidRPr="00342530">
        <w:rPr>
          <w:rFonts w:ascii="Arial" w:hAnsi="Arial" w:cs="Arial"/>
          <w:b/>
          <w:bCs/>
          <w:iCs/>
          <w:color w:val="FF0000"/>
          <w:sz w:val="20"/>
          <w:u w:val="single"/>
          <w:lang w:val="ru-RU"/>
        </w:rPr>
        <w:t>в порядке предпочтения</w:t>
      </w:r>
      <w:r w:rsidR="00755253" w:rsidRPr="00342530">
        <w:rPr>
          <w:rFonts w:ascii="Arial" w:hAnsi="Arial" w:cs="Arial"/>
          <w:iCs/>
          <w:color w:val="FF0000"/>
          <w:sz w:val="20"/>
          <w:lang w:val="ru-RU"/>
        </w:rPr>
        <w:t xml:space="preserve">; </w:t>
      </w:r>
      <w:r w:rsidR="00342530" w:rsidRPr="00342530">
        <w:rPr>
          <w:rFonts w:ascii="Arial" w:hAnsi="Arial" w:cs="Arial"/>
          <w:i/>
          <w:color w:val="FF0000"/>
          <w:sz w:val="20"/>
          <w:lang w:val="ru-RU"/>
        </w:rPr>
        <w:t xml:space="preserve"> </w:t>
      </w:r>
      <w:r w:rsidR="00342530" w:rsidRPr="00195DA0">
        <w:rPr>
          <w:rFonts w:ascii="Arial" w:hAnsi="Arial" w:cs="Arial"/>
          <w:iCs/>
          <w:color w:val="FF0000"/>
          <w:sz w:val="20"/>
          <w:lang w:val="ru-RU"/>
        </w:rPr>
        <w:t>Центр</w:t>
      </w:r>
      <w:r w:rsidR="00342530" w:rsidRPr="00342530">
        <w:rPr>
          <w:rFonts w:ascii="Arial" w:hAnsi="Arial" w:cs="Arial"/>
          <w:i/>
          <w:color w:val="FF0000"/>
          <w:sz w:val="20"/>
          <w:lang w:val="ru-RU"/>
        </w:rPr>
        <w:t xml:space="preserve"> </w:t>
      </w:r>
      <w:r w:rsidR="00342530" w:rsidRPr="00342530">
        <w:rPr>
          <w:rFonts w:ascii="Arial" w:hAnsi="Arial" w:cs="Arial"/>
          <w:color w:val="FF0000"/>
          <w:sz w:val="20"/>
          <w:lang w:val="ru-RU"/>
        </w:rPr>
        <w:t>предложит этим лицам выступить</w:t>
      </w:r>
      <w:r w:rsidR="00342530" w:rsidRPr="00195DA0">
        <w:rPr>
          <w:rFonts w:ascii="Arial" w:hAnsi="Arial"/>
          <w:color w:val="FF0000"/>
          <w:sz w:val="20"/>
          <w:lang w:val="ru-RU"/>
        </w:rPr>
        <w:t xml:space="preserve"> в </w:t>
      </w:r>
      <w:r w:rsidR="00342530" w:rsidRPr="00342530">
        <w:rPr>
          <w:rFonts w:ascii="Arial" w:hAnsi="Arial" w:cs="Arial"/>
          <w:color w:val="FF0000"/>
          <w:sz w:val="20"/>
          <w:lang w:val="ru-RU"/>
        </w:rPr>
        <w:t xml:space="preserve">качестве </w:t>
      </w:r>
      <w:r w:rsidR="00483F61">
        <w:rPr>
          <w:rFonts w:ascii="Arial" w:hAnsi="Arial" w:cs="Arial"/>
          <w:color w:val="FF0000"/>
          <w:sz w:val="20"/>
          <w:lang w:val="ru-RU"/>
        </w:rPr>
        <w:t>эксперта</w:t>
      </w:r>
      <w:r w:rsidR="00342530" w:rsidRPr="00342530">
        <w:rPr>
          <w:rFonts w:ascii="Arial" w:hAnsi="Arial" w:cs="Arial"/>
          <w:color w:val="FF0000"/>
          <w:sz w:val="20"/>
          <w:lang w:val="ru-RU"/>
        </w:rPr>
        <w:t xml:space="preserve"> Административной комиссии</w:t>
      </w:r>
      <w:r w:rsidR="00342530" w:rsidRPr="00195DA0">
        <w:rPr>
          <w:rFonts w:ascii="Arial" w:hAnsi="Arial"/>
          <w:color w:val="FF0000"/>
          <w:sz w:val="20"/>
          <w:lang w:val="ru-RU"/>
        </w:rPr>
        <w:t xml:space="preserve"> в соответствии с </w:t>
      </w:r>
      <w:r w:rsidR="00342530" w:rsidRPr="00342530">
        <w:rPr>
          <w:rFonts w:ascii="Arial" w:hAnsi="Arial" w:cs="Arial"/>
          <w:color w:val="FF0000"/>
          <w:sz w:val="20"/>
          <w:lang w:val="ru-RU"/>
        </w:rPr>
        <w:t>пунктом</w:t>
      </w:r>
      <w:r w:rsidR="00342530" w:rsidRPr="00195DA0">
        <w:rPr>
          <w:rFonts w:ascii="Arial" w:hAnsi="Arial"/>
          <w:color w:val="FF0000"/>
          <w:sz w:val="20"/>
          <w:lang w:val="ru-RU"/>
        </w:rPr>
        <w:t xml:space="preserve"> 6 Правил и </w:t>
      </w:r>
      <w:r w:rsidR="00342530" w:rsidRPr="00342530">
        <w:rPr>
          <w:rFonts w:ascii="Arial" w:hAnsi="Arial" w:cs="Arial"/>
          <w:color w:val="FF0000"/>
          <w:sz w:val="20"/>
          <w:lang w:val="ru-RU"/>
        </w:rPr>
        <w:t>пунктом</w:t>
      </w:r>
      <w:r w:rsidR="00342530" w:rsidRPr="00195DA0">
        <w:rPr>
          <w:rFonts w:ascii="Arial" w:hAnsi="Arial"/>
          <w:color w:val="FF0000"/>
          <w:sz w:val="20"/>
          <w:lang w:val="ru-RU"/>
        </w:rPr>
        <w:t xml:space="preserve"> 8 Дополнительных правил</w:t>
      </w:r>
      <w:r w:rsidR="00755253" w:rsidRPr="00342530">
        <w:rPr>
          <w:rFonts w:ascii="Arial" w:hAnsi="Arial" w:cs="Arial"/>
          <w:iCs/>
          <w:color w:val="FF0000"/>
          <w:sz w:val="20"/>
          <w:lang w:val="ru-RU"/>
        </w:rPr>
        <w:t xml:space="preserve">.  </w:t>
      </w:r>
      <w:r w:rsidR="0080235A" w:rsidRPr="00195DA0">
        <w:rPr>
          <w:rFonts w:ascii="Arial" w:hAnsi="Arial"/>
          <w:iCs/>
          <w:color w:val="FF0000"/>
          <w:sz w:val="20"/>
          <w:lang w:val="ru-RU"/>
        </w:rPr>
        <w:t>Имена кандидатов могут быть выбраны из опубликованного Центром списка</w:t>
      </w:r>
      <w:r w:rsidR="00342530">
        <w:rPr>
          <w:rFonts w:ascii="Arial" w:hAnsi="Arial"/>
          <w:iCs/>
          <w:color w:val="FF0000"/>
          <w:sz w:val="20"/>
          <w:lang w:val="ru-RU"/>
        </w:rPr>
        <w:t xml:space="preserve"> </w:t>
      </w:r>
      <w:r w:rsidR="00342530">
        <w:rPr>
          <w:rFonts w:ascii="Arial" w:hAnsi="Arial" w:cs="Arial"/>
          <w:color w:val="FF0000"/>
          <w:sz w:val="20"/>
          <w:lang w:val="ru-RU"/>
        </w:rPr>
        <w:t>экспертов</w:t>
      </w:r>
      <w:r w:rsidR="00342530" w:rsidRPr="00451399">
        <w:rPr>
          <w:rFonts w:ascii="Arial" w:hAnsi="Arial" w:cs="Arial"/>
          <w:color w:val="FF0000"/>
          <w:sz w:val="20"/>
          <w:lang w:val="ru-RU"/>
        </w:rPr>
        <w:t xml:space="preserve"> </w:t>
      </w:r>
      <w:r w:rsidR="00342530">
        <w:rPr>
          <w:rFonts w:ascii="Arial" w:hAnsi="Arial" w:cs="Arial"/>
          <w:iCs/>
          <w:color w:val="FF0000"/>
          <w:sz w:val="20"/>
          <w:lang w:val="ru-RU"/>
        </w:rPr>
        <w:t>по ссылке:</w:t>
      </w:r>
      <w:r w:rsidR="0080235A" w:rsidRPr="00342530">
        <w:rPr>
          <w:rFonts w:ascii="Arial" w:hAnsi="Arial"/>
          <w:i/>
          <w:color w:val="FF0000"/>
          <w:sz w:val="20"/>
          <w:lang w:val="ru-RU"/>
        </w:rPr>
        <w:t xml:space="preserve"> </w:t>
      </w:r>
      <w:r w:rsidR="00755253">
        <w:fldChar w:fldCharType="begin"/>
      </w:r>
      <w:r w:rsidR="003123D8">
        <w:instrText>HYPERLINK</w:instrText>
      </w:r>
      <w:r w:rsidR="003123D8" w:rsidRPr="003123D8">
        <w:rPr>
          <w:lang w:val="ru-RU"/>
        </w:rPr>
        <w:instrText xml:space="preserve"> "</w:instrText>
      </w:r>
      <w:r w:rsidR="003123D8">
        <w:instrText>https</w:instrText>
      </w:r>
      <w:r w:rsidR="003123D8" w:rsidRPr="003123D8">
        <w:rPr>
          <w:lang w:val="ru-RU"/>
        </w:rPr>
        <w:instrText>://</w:instrText>
      </w:r>
      <w:r w:rsidR="003123D8">
        <w:instrText>www</w:instrText>
      </w:r>
      <w:r w:rsidR="003123D8" w:rsidRPr="003123D8">
        <w:rPr>
          <w:lang w:val="ru-RU"/>
        </w:rPr>
        <w:instrText>.</w:instrText>
      </w:r>
      <w:r w:rsidR="003123D8">
        <w:instrText>wipo</w:instrText>
      </w:r>
      <w:r w:rsidR="003123D8" w:rsidRPr="003123D8">
        <w:rPr>
          <w:lang w:val="ru-RU"/>
        </w:rPr>
        <w:instrText>.</w:instrText>
      </w:r>
      <w:r w:rsidR="003123D8">
        <w:instrText>int</w:instrText>
      </w:r>
      <w:r w:rsidR="003123D8" w:rsidRPr="003123D8">
        <w:rPr>
          <w:lang w:val="ru-RU"/>
        </w:rPr>
        <w:instrText>/</w:instrText>
      </w:r>
      <w:r w:rsidR="003123D8">
        <w:instrText>amc</w:instrText>
      </w:r>
      <w:r w:rsidR="003123D8" w:rsidRPr="003123D8">
        <w:rPr>
          <w:lang w:val="ru-RU"/>
        </w:rPr>
        <w:instrText>/</w:instrText>
      </w:r>
      <w:r w:rsidR="003123D8">
        <w:instrText>en</w:instrText>
      </w:r>
      <w:r w:rsidR="003123D8" w:rsidRPr="003123D8">
        <w:rPr>
          <w:lang w:val="ru-RU"/>
        </w:rPr>
        <w:instrText>/</w:instrText>
      </w:r>
      <w:r w:rsidR="003123D8">
        <w:instrText>domains</w:instrText>
      </w:r>
      <w:r w:rsidR="003123D8" w:rsidRPr="003123D8">
        <w:rPr>
          <w:lang w:val="ru-RU"/>
        </w:rPr>
        <w:instrText>/</w:instrText>
      </w:r>
      <w:r w:rsidR="003123D8">
        <w:instrText>panel</w:instrText>
      </w:r>
      <w:r w:rsidR="003123D8" w:rsidRPr="003123D8">
        <w:rPr>
          <w:lang w:val="ru-RU"/>
        </w:rPr>
        <w:instrText>/</w:instrText>
      </w:r>
      <w:r w:rsidR="003123D8">
        <w:instrText>panelists</w:instrText>
      </w:r>
      <w:r w:rsidR="003123D8" w:rsidRPr="003123D8">
        <w:rPr>
          <w:lang w:val="ru-RU"/>
        </w:rPr>
        <w:instrText>.</w:instrText>
      </w:r>
      <w:r w:rsidR="003123D8">
        <w:instrText>jsp</w:instrText>
      </w:r>
      <w:r w:rsidR="003123D8" w:rsidRPr="003123D8">
        <w:rPr>
          <w:lang w:val="ru-RU"/>
        </w:rPr>
        <w:instrText>"</w:instrText>
      </w:r>
      <w:r w:rsidR="00755253">
        <w:fldChar w:fldCharType="separate"/>
      </w:r>
      <w:r w:rsidR="00755253" w:rsidRPr="00F53652">
        <w:rPr>
          <w:rStyle w:val="Hyperlink"/>
          <w:rFonts w:ascii="Arial" w:hAnsi="Arial" w:cs="Arial"/>
          <w:iCs/>
          <w:sz w:val="20"/>
        </w:rPr>
        <w:t>www</w:t>
      </w:r>
      <w:r w:rsidR="00755253" w:rsidRPr="00F53652">
        <w:rPr>
          <w:rStyle w:val="Hyperlink"/>
          <w:rFonts w:ascii="Arial" w:hAnsi="Arial" w:cs="Arial"/>
          <w:iCs/>
          <w:sz w:val="20"/>
          <w:lang w:val="ru-RU"/>
        </w:rPr>
        <w:t>.</w:t>
      </w:r>
      <w:proofErr w:type="spellStart"/>
      <w:r w:rsidR="00755253" w:rsidRPr="00F53652">
        <w:rPr>
          <w:rStyle w:val="Hyperlink"/>
          <w:rFonts w:ascii="Arial" w:hAnsi="Arial" w:cs="Arial"/>
          <w:iCs/>
          <w:sz w:val="20"/>
        </w:rPr>
        <w:t>wipo</w:t>
      </w:r>
      <w:proofErr w:type="spellEnd"/>
      <w:r w:rsidR="00755253" w:rsidRPr="00F53652">
        <w:rPr>
          <w:rStyle w:val="Hyperlink"/>
          <w:rFonts w:ascii="Arial" w:hAnsi="Arial" w:cs="Arial"/>
          <w:iCs/>
          <w:sz w:val="20"/>
          <w:lang w:val="ru-RU"/>
        </w:rPr>
        <w:t>.</w:t>
      </w:r>
      <w:r w:rsidR="00755253" w:rsidRPr="00F53652">
        <w:rPr>
          <w:rStyle w:val="Hyperlink"/>
          <w:rFonts w:ascii="Arial" w:hAnsi="Arial" w:cs="Arial"/>
          <w:iCs/>
          <w:sz w:val="20"/>
        </w:rPr>
        <w:t>int</w:t>
      </w:r>
      <w:r w:rsidR="00755253" w:rsidRPr="00F53652">
        <w:rPr>
          <w:rStyle w:val="Hyperlink"/>
          <w:rFonts w:ascii="Arial" w:hAnsi="Arial" w:cs="Arial"/>
          <w:iCs/>
          <w:sz w:val="20"/>
          <w:lang w:val="ru-RU"/>
        </w:rPr>
        <w:t>/</w:t>
      </w:r>
      <w:r w:rsidR="00755253" w:rsidRPr="00F53652">
        <w:rPr>
          <w:rStyle w:val="Hyperlink"/>
          <w:rFonts w:ascii="Arial" w:hAnsi="Arial" w:cs="Arial"/>
          <w:iCs/>
          <w:sz w:val="20"/>
        </w:rPr>
        <w:t>amc</w:t>
      </w:r>
      <w:r w:rsidR="00755253" w:rsidRPr="00F53652">
        <w:rPr>
          <w:rStyle w:val="Hyperlink"/>
          <w:rFonts w:ascii="Arial" w:hAnsi="Arial" w:cs="Arial"/>
          <w:iCs/>
          <w:sz w:val="20"/>
          <w:lang w:val="ru-RU"/>
        </w:rPr>
        <w:t>/</w:t>
      </w:r>
      <w:proofErr w:type="spellStart"/>
      <w:r w:rsidR="00755253" w:rsidRPr="00F53652">
        <w:rPr>
          <w:rStyle w:val="Hyperlink"/>
          <w:rFonts w:ascii="Arial" w:hAnsi="Arial" w:cs="Arial"/>
          <w:iCs/>
          <w:sz w:val="20"/>
        </w:rPr>
        <w:t>en</w:t>
      </w:r>
      <w:proofErr w:type="spellEnd"/>
      <w:r w:rsidR="00755253" w:rsidRPr="00F53652">
        <w:rPr>
          <w:rStyle w:val="Hyperlink"/>
          <w:rFonts w:ascii="Arial" w:hAnsi="Arial" w:cs="Arial"/>
          <w:iCs/>
          <w:sz w:val="20"/>
          <w:lang w:val="ru-RU"/>
        </w:rPr>
        <w:t>/</w:t>
      </w:r>
      <w:r w:rsidR="00755253" w:rsidRPr="00F53652">
        <w:rPr>
          <w:rStyle w:val="Hyperlink"/>
          <w:rFonts w:ascii="Arial" w:hAnsi="Arial" w:cs="Arial"/>
          <w:iCs/>
          <w:sz w:val="20"/>
        </w:rPr>
        <w:t>domains</w:t>
      </w:r>
      <w:r w:rsidR="00755253" w:rsidRPr="00F53652">
        <w:rPr>
          <w:rStyle w:val="Hyperlink"/>
          <w:rFonts w:ascii="Arial" w:hAnsi="Arial" w:cs="Arial"/>
          <w:iCs/>
          <w:sz w:val="20"/>
          <w:lang w:val="ru-RU"/>
        </w:rPr>
        <w:t>/</w:t>
      </w:r>
      <w:r w:rsidR="00755253" w:rsidRPr="00F53652">
        <w:rPr>
          <w:rStyle w:val="Hyperlink"/>
          <w:rFonts w:ascii="Arial" w:hAnsi="Arial" w:cs="Arial"/>
          <w:iCs/>
          <w:sz w:val="20"/>
        </w:rPr>
        <w:t>panel</w:t>
      </w:r>
      <w:r w:rsidR="00755253" w:rsidRPr="00F53652">
        <w:rPr>
          <w:rStyle w:val="Hyperlink"/>
          <w:rFonts w:ascii="Arial" w:hAnsi="Arial" w:cs="Arial"/>
          <w:iCs/>
          <w:sz w:val="20"/>
          <w:lang w:val="ru-RU"/>
        </w:rPr>
        <w:t>/</w:t>
      </w:r>
      <w:r w:rsidR="00755253" w:rsidRPr="00F53652">
        <w:rPr>
          <w:rStyle w:val="Hyperlink"/>
          <w:rFonts w:ascii="Arial" w:hAnsi="Arial" w:cs="Arial"/>
          <w:iCs/>
          <w:sz w:val="20"/>
        </w:rPr>
        <w:t>panelists</w:t>
      </w:r>
      <w:r w:rsidR="00755253" w:rsidRPr="00F53652">
        <w:rPr>
          <w:rStyle w:val="Hyperlink"/>
          <w:rFonts w:ascii="Arial" w:hAnsi="Arial" w:cs="Arial"/>
          <w:iCs/>
          <w:sz w:val="20"/>
          <w:lang w:val="ru-RU"/>
        </w:rPr>
        <w:t>.</w:t>
      </w:r>
      <w:proofErr w:type="spellStart"/>
      <w:r w:rsidR="00755253" w:rsidRPr="00F53652">
        <w:rPr>
          <w:rStyle w:val="Hyperlink"/>
          <w:rFonts w:ascii="Arial" w:hAnsi="Arial" w:cs="Arial"/>
          <w:iCs/>
          <w:sz w:val="20"/>
        </w:rPr>
        <w:t>jsp</w:t>
      </w:r>
      <w:proofErr w:type="spellEnd"/>
      <w:r w:rsidR="00755253">
        <w:rPr>
          <w:rStyle w:val="Hyperlink"/>
          <w:rFonts w:ascii="Arial" w:hAnsi="Arial" w:cs="Arial"/>
          <w:iCs/>
          <w:sz w:val="20"/>
        </w:rPr>
        <w:fldChar w:fldCharType="end"/>
      </w:r>
      <w:r w:rsidR="00755253" w:rsidRPr="00755253">
        <w:rPr>
          <w:rFonts w:ascii="Arial" w:hAnsi="Arial" w:cs="Arial"/>
          <w:iCs/>
          <w:color w:val="FF0000"/>
          <w:sz w:val="20"/>
          <w:lang w:val="ru-RU"/>
        </w:rPr>
        <w:t>].</w:t>
      </w:r>
      <w:r w:rsidR="00755253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</w:p>
    <w:p w14:paraId="14AE0EB3" w14:textId="6A836BC7" w:rsidR="000F2073" w:rsidRPr="00755253" w:rsidRDefault="00755253" w:rsidP="00616F61">
      <w:pPr>
        <w:rPr>
          <w:rFonts w:ascii="Arial" w:hAnsi="Arial" w:cs="Arial"/>
          <w:iCs/>
          <w:sz w:val="20"/>
          <w:lang w:val="ru-RU"/>
        </w:rPr>
      </w:pPr>
      <w:r w:rsidRPr="00755253">
        <w:rPr>
          <w:rFonts w:ascii="Arial" w:hAnsi="Arial" w:cs="Arial"/>
          <w:iCs/>
          <w:sz w:val="20"/>
          <w:lang w:val="ru-RU"/>
        </w:rPr>
        <w:t xml:space="preserve"> </w:t>
      </w:r>
    </w:p>
    <w:p w14:paraId="747694EF" w14:textId="77777777" w:rsidR="000F2073" w:rsidRPr="00755253" w:rsidRDefault="000F2073" w:rsidP="00616F61">
      <w:pPr>
        <w:rPr>
          <w:rFonts w:ascii="Arial" w:hAnsi="Arial" w:cs="Arial"/>
          <w:iCs/>
          <w:sz w:val="20"/>
          <w:lang w:val="ru-RU"/>
        </w:rPr>
      </w:pPr>
    </w:p>
    <w:p w14:paraId="043C7F9A" w14:textId="56CC603F" w:rsidR="000F2073" w:rsidRPr="00BC6B25" w:rsidRDefault="000F2073" w:rsidP="00616F61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iCs/>
          <w:sz w:val="20"/>
          <w:lang w:val="ru-RU"/>
        </w:rPr>
      </w:pPr>
      <w:r w:rsidRPr="007666F0">
        <w:rPr>
          <w:rFonts w:ascii="Arial" w:hAnsi="Arial" w:cs="Arial"/>
          <w:b/>
          <w:iCs/>
          <w:sz w:val="20"/>
        </w:rPr>
        <w:t>V</w:t>
      </w:r>
      <w:r w:rsidR="005E01C9">
        <w:rPr>
          <w:rFonts w:ascii="Arial" w:hAnsi="Arial" w:cs="Arial"/>
          <w:b/>
          <w:iCs/>
          <w:sz w:val="20"/>
        </w:rPr>
        <w:t>I</w:t>
      </w:r>
      <w:r w:rsidR="006B6C24" w:rsidRPr="007666F0">
        <w:rPr>
          <w:rFonts w:ascii="Arial" w:hAnsi="Arial" w:cs="Arial"/>
          <w:b/>
          <w:iCs/>
          <w:sz w:val="20"/>
        </w:rPr>
        <w:t>I</w:t>
      </w:r>
      <w:r w:rsidRPr="00195DA0">
        <w:rPr>
          <w:rFonts w:ascii="Arial" w:hAnsi="Arial" w:cs="Arial"/>
          <w:b/>
          <w:iCs/>
          <w:sz w:val="20"/>
          <w:lang w:val="ru-RU"/>
        </w:rPr>
        <w:t xml:space="preserve">.  </w:t>
      </w:r>
      <w:r w:rsidR="00BC6B25" w:rsidRPr="00AF79EE">
        <w:rPr>
          <w:rFonts w:ascii="Arial" w:hAnsi="Arial" w:cs="Arial"/>
          <w:b/>
          <w:sz w:val="20"/>
          <w:u w:val="single"/>
          <w:lang w:val="ru-RU"/>
        </w:rPr>
        <w:t xml:space="preserve">Иные юридические </w:t>
      </w:r>
      <w:r w:rsidR="00342530">
        <w:rPr>
          <w:rFonts w:ascii="Arial" w:hAnsi="Arial" w:cs="Arial"/>
          <w:b/>
          <w:sz w:val="20"/>
          <w:u w:val="single"/>
          <w:lang w:val="ru-RU"/>
        </w:rPr>
        <w:t>разбирательства</w:t>
      </w:r>
      <w:r w:rsidR="00342530" w:rsidRPr="00AF79EE">
        <w:rPr>
          <w:rFonts w:ascii="Arial" w:hAnsi="Arial" w:cs="Arial"/>
          <w:sz w:val="20"/>
          <w:lang w:val="ru-RU"/>
        </w:rPr>
        <w:t xml:space="preserve"> </w:t>
      </w:r>
    </w:p>
    <w:p w14:paraId="1FF7E447" w14:textId="6A4FF658" w:rsidR="000F2073" w:rsidRPr="00BC6B25" w:rsidRDefault="000F2073" w:rsidP="00616F61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iCs/>
          <w:sz w:val="20"/>
          <w:lang w:val="ru-RU"/>
        </w:rPr>
      </w:pPr>
      <w:r w:rsidRPr="00BC6B25">
        <w:rPr>
          <w:rFonts w:ascii="Arial" w:hAnsi="Arial" w:cs="Arial"/>
          <w:iCs/>
          <w:sz w:val="20"/>
          <w:lang w:val="ru-RU"/>
        </w:rPr>
        <w:t>(</w:t>
      </w:r>
      <w:r w:rsidR="006621C8">
        <w:rPr>
          <w:rFonts w:ascii="Arial" w:hAnsi="Arial" w:cs="Arial"/>
          <w:iCs/>
          <w:sz w:val="20"/>
          <w:lang w:val="ru-RU"/>
        </w:rPr>
        <w:t>Пукнт</w:t>
      </w:r>
      <w:r w:rsidR="006621C8" w:rsidRPr="00BC6B25">
        <w:rPr>
          <w:rFonts w:ascii="Arial" w:hAnsi="Arial" w:cs="Arial"/>
          <w:iCs/>
          <w:sz w:val="20"/>
          <w:lang w:val="ru-RU"/>
        </w:rPr>
        <w:t xml:space="preserve"> </w:t>
      </w:r>
      <w:r w:rsidRPr="00BC6B25">
        <w:rPr>
          <w:rFonts w:ascii="Arial" w:hAnsi="Arial" w:cs="Arial"/>
          <w:iCs/>
          <w:sz w:val="20"/>
          <w:lang w:val="ru-RU"/>
        </w:rPr>
        <w:t>5(</w:t>
      </w:r>
      <w:r w:rsidR="002047DE" w:rsidRPr="007666F0">
        <w:rPr>
          <w:rFonts w:ascii="Arial" w:hAnsi="Arial" w:cs="Arial"/>
          <w:iCs/>
          <w:sz w:val="20"/>
        </w:rPr>
        <w:t>c</w:t>
      </w:r>
      <w:r w:rsidRPr="00BC6B25">
        <w:rPr>
          <w:rFonts w:ascii="Arial" w:hAnsi="Arial" w:cs="Arial"/>
          <w:iCs/>
          <w:sz w:val="20"/>
          <w:lang w:val="ru-RU"/>
        </w:rPr>
        <w:t>)(</w:t>
      </w:r>
      <w:r w:rsidRPr="007666F0">
        <w:rPr>
          <w:rFonts w:ascii="Arial" w:hAnsi="Arial" w:cs="Arial"/>
          <w:iCs/>
          <w:sz w:val="20"/>
        </w:rPr>
        <w:t>vi</w:t>
      </w:r>
      <w:r w:rsidRPr="00BC6B25">
        <w:rPr>
          <w:rFonts w:ascii="Arial" w:hAnsi="Arial" w:cs="Arial"/>
          <w:iCs/>
          <w:sz w:val="20"/>
          <w:lang w:val="ru-RU"/>
        </w:rPr>
        <w:t>)</w:t>
      </w:r>
      <w:r w:rsidR="00BC6B25">
        <w:rPr>
          <w:rFonts w:ascii="Arial" w:hAnsi="Arial" w:cs="Arial"/>
          <w:iCs/>
          <w:sz w:val="20"/>
          <w:lang w:val="ru-RU"/>
        </w:rPr>
        <w:t xml:space="preserve"> Правил</w:t>
      </w:r>
      <w:r w:rsidRPr="00BC6B25">
        <w:rPr>
          <w:rFonts w:ascii="Arial" w:hAnsi="Arial" w:cs="Arial"/>
          <w:iCs/>
          <w:sz w:val="20"/>
          <w:lang w:val="ru-RU"/>
        </w:rPr>
        <w:t>)</w:t>
      </w:r>
    </w:p>
    <w:p w14:paraId="03FD4D84" w14:textId="77777777" w:rsidR="000F2073" w:rsidRPr="00BC6B25" w:rsidRDefault="000F2073" w:rsidP="00533707">
      <w:pPr>
        <w:pStyle w:val="Header"/>
        <w:tabs>
          <w:tab w:val="clear" w:pos="4536"/>
          <w:tab w:val="clear" w:pos="9072"/>
        </w:tabs>
        <w:rPr>
          <w:rFonts w:ascii="Arial" w:hAnsi="Arial" w:cs="Arial"/>
          <w:iCs/>
          <w:sz w:val="20"/>
          <w:lang w:val="ru-RU"/>
        </w:rPr>
      </w:pPr>
    </w:p>
    <w:p w14:paraId="27936CA3" w14:textId="794375D9" w:rsidR="000F2073" w:rsidRPr="00755253" w:rsidRDefault="000F2073" w:rsidP="00533707">
      <w:pPr>
        <w:pStyle w:val="Header"/>
        <w:tabs>
          <w:tab w:val="clear" w:pos="4536"/>
          <w:tab w:val="clear" w:pos="9072"/>
        </w:tabs>
        <w:ind w:left="567" w:hanging="567"/>
        <w:rPr>
          <w:rFonts w:ascii="Arial" w:hAnsi="Arial" w:cs="Arial"/>
          <w:iCs/>
          <w:color w:val="FF0000"/>
          <w:sz w:val="20"/>
          <w:lang w:val="ru-RU"/>
        </w:rPr>
      </w:pPr>
      <w:r w:rsidRPr="00755253">
        <w:rPr>
          <w:rFonts w:ascii="Arial" w:hAnsi="Arial" w:cs="Arial"/>
          <w:iCs/>
          <w:sz w:val="20"/>
          <w:lang w:val="ru-RU"/>
        </w:rPr>
        <w:t>[</w:t>
      </w:r>
      <w:r w:rsidR="006B6C24" w:rsidRPr="00755253">
        <w:rPr>
          <w:rFonts w:ascii="Arial" w:hAnsi="Arial" w:cs="Arial"/>
          <w:iCs/>
          <w:sz w:val="20"/>
          <w:lang w:val="ru-RU"/>
        </w:rPr>
        <w:t>8.</w:t>
      </w:r>
      <w:r w:rsidRPr="00755253">
        <w:rPr>
          <w:rFonts w:ascii="Arial" w:hAnsi="Arial" w:cs="Arial"/>
          <w:iCs/>
          <w:sz w:val="20"/>
          <w:lang w:val="ru-RU"/>
        </w:rPr>
        <w:t xml:space="preserve"> ]</w:t>
      </w:r>
      <w:r w:rsidRPr="00755253">
        <w:rPr>
          <w:rFonts w:ascii="Arial" w:hAnsi="Arial" w:cs="Arial"/>
          <w:iCs/>
          <w:sz w:val="20"/>
          <w:lang w:val="ru-RU"/>
        </w:rPr>
        <w:tab/>
      </w:r>
      <w:r w:rsidR="00755253" w:rsidRPr="009A12A5">
        <w:rPr>
          <w:rFonts w:ascii="Arial" w:hAnsi="Arial" w:cs="Arial"/>
          <w:color w:val="FF0000"/>
          <w:sz w:val="20"/>
          <w:lang w:val="ru-RU"/>
        </w:rPr>
        <w:t>[</w:t>
      </w:r>
      <w:r w:rsidR="00161A16">
        <w:rPr>
          <w:rFonts w:ascii="Arial" w:hAnsi="Arial" w:cs="Arial"/>
          <w:color w:val="FF0000"/>
          <w:sz w:val="20"/>
          <w:lang w:val="ru-RU"/>
        </w:rPr>
        <w:t>У</w:t>
      </w:r>
      <w:r w:rsidR="00755253" w:rsidRPr="009A12A5">
        <w:rPr>
          <w:rFonts w:ascii="Arial" w:hAnsi="Arial" w:cs="Arial"/>
          <w:color w:val="FF0000"/>
          <w:sz w:val="20"/>
          <w:lang w:val="ru-RU"/>
        </w:rPr>
        <w:t xml:space="preserve">кажите иные юридические </w:t>
      </w:r>
      <w:r w:rsidR="00342530">
        <w:rPr>
          <w:rFonts w:ascii="Arial" w:hAnsi="Arial" w:cs="Arial"/>
          <w:color w:val="FF0000"/>
          <w:sz w:val="20"/>
          <w:lang w:val="ru-RU"/>
        </w:rPr>
        <w:t>разбирательства</w:t>
      </w:r>
      <w:r w:rsidR="00161A16">
        <w:rPr>
          <w:rFonts w:ascii="Arial" w:hAnsi="Arial" w:cs="Arial"/>
          <w:color w:val="FF0000"/>
          <w:sz w:val="20"/>
          <w:lang w:val="ru-RU"/>
        </w:rPr>
        <w:t>, если таковые есть</w:t>
      </w:r>
      <w:r w:rsidR="00342530" w:rsidRPr="009A12A5">
        <w:rPr>
          <w:rFonts w:ascii="Arial" w:hAnsi="Arial" w:cs="Arial"/>
          <w:color w:val="FF0000"/>
          <w:sz w:val="20"/>
          <w:lang w:val="ru-RU"/>
        </w:rPr>
        <w:t xml:space="preserve"> </w:t>
      </w:r>
      <w:r w:rsidR="00755253" w:rsidRPr="009A12A5">
        <w:rPr>
          <w:rFonts w:ascii="Arial" w:hAnsi="Arial" w:cs="Arial"/>
          <w:color w:val="FF0000"/>
          <w:sz w:val="20"/>
          <w:lang w:val="ru-RU"/>
        </w:rPr>
        <w:t>(в том числе разбирательства</w:t>
      </w:r>
      <w:r w:rsidR="00161A16">
        <w:rPr>
          <w:rFonts w:ascii="Arial" w:hAnsi="Arial" w:cs="Arial"/>
          <w:color w:val="FF0000"/>
          <w:sz w:val="20"/>
          <w:lang w:val="ru-RU"/>
        </w:rPr>
        <w:t xml:space="preserve"> в соответствии с</w:t>
      </w:r>
      <w:r w:rsidR="00755253" w:rsidRPr="009A12A5">
        <w:rPr>
          <w:rFonts w:ascii="Arial" w:hAnsi="Arial" w:cs="Arial"/>
          <w:color w:val="FF0000"/>
          <w:sz w:val="20"/>
          <w:lang w:val="ru-RU"/>
        </w:rPr>
        <w:t xml:space="preserve"> ЕПУС), которые были начаты или прекращены в отношении или в связи с доменным(и) именем(</w:t>
      </w:r>
      <w:r w:rsidR="00755253">
        <w:rPr>
          <w:rFonts w:ascii="Arial" w:hAnsi="Arial" w:cs="Arial"/>
          <w:color w:val="FF0000"/>
          <w:sz w:val="20"/>
          <w:lang w:val="ru-RU"/>
        </w:rPr>
        <w:t>имен</w:t>
      </w:r>
      <w:r w:rsidR="00755253" w:rsidRPr="009A12A5">
        <w:rPr>
          <w:rFonts w:ascii="Arial" w:hAnsi="Arial" w:cs="Arial"/>
          <w:color w:val="FF0000"/>
          <w:sz w:val="20"/>
          <w:lang w:val="ru-RU"/>
        </w:rPr>
        <w:t xml:space="preserve">ами), который(е) является(ются) предметом данной Жалобы и кратко изложите </w:t>
      </w:r>
      <w:r w:rsidR="00755253">
        <w:rPr>
          <w:rFonts w:ascii="Arial" w:hAnsi="Arial" w:cs="Arial"/>
          <w:color w:val="FF0000"/>
          <w:sz w:val="20"/>
          <w:lang w:val="ru-RU"/>
        </w:rPr>
        <w:t xml:space="preserve">юридические </w:t>
      </w:r>
      <w:r w:rsidR="00755253" w:rsidRPr="009A12A5">
        <w:rPr>
          <w:rFonts w:ascii="Arial" w:hAnsi="Arial" w:cs="Arial"/>
          <w:color w:val="FF0000"/>
          <w:sz w:val="20"/>
          <w:lang w:val="ru-RU"/>
        </w:rPr>
        <w:t xml:space="preserve">вопросы, которые были предметом этих </w:t>
      </w:r>
      <w:r w:rsidR="00342530">
        <w:rPr>
          <w:rFonts w:ascii="Arial" w:hAnsi="Arial" w:cs="Arial"/>
          <w:color w:val="FF0000"/>
          <w:sz w:val="20"/>
          <w:lang w:val="ru-RU"/>
        </w:rPr>
        <w:t>разбирательств</w:t>
      </w:r>
      <w:r w:rsidR="00755253" w:rsidRPr="009A12A5">
        <w:rPr>
          <w:rFonts w:ascii="Arial" w:hAnsi="Arial" w:cs="Arial"/>
          <w:color w:val="FF0000"/>
          <w:sz w:val="20"/>
          <w:lang w:val="ru-RU"/>
        </w:rPr>
        <w:t xml:space="preserve">. </w:t>
      </w:r>
      <w:r w:rsidR="00755253" w:rsidRPr="009A12A5">
        <w:rPr>
          <w:rFonts w:ascii="Arial" w:hAnsi="Arial" w:cs="Arial"/>
          <w:b/>
          <w:bCs/>
          <w:color w:val="FF0000"/>
          <w:sz w:val="20"/>
          <w:lang w:val="ru-RU"/>
        </w:rPr>
        <w:t xml:space="preserve">Отсутствие упоминания о таком разбирательстве может быть принято во внимание назначенной </w:t>
      </w:r>
      <w:r w:rsidR="00342530">
        <w:rPr>
          <w:rFonts w:ascii="Arial" w:hAnsi="Arial" w:cs="Arial"/>
          <w:b/>
          <w:bCs/>
          <w:color w:val="FF0000"/>
          <w:sz w:val="20"/>
          <w:lang w:val="ru-RU"/>
        </w:rPr>
        <w:t>административной комиссией</w:t>
      </w:r>
      <w:r w:rsidR="00755253" w:rsidRPr="00755253">
        <w:rPr>
          <w:rFonts w:ascii="Arial" w:hAnsi="Arial" w:cs="Arial"/>
          <w:color w:val="FF0000"/>
          <w:sz w:val="20"/>
          <w:lang w:val="ru-RU"/>
        </w:rPr>
        <w:t>.]</w:t>
      </w:r>
    </w:p>
    <w:p w14:paraId="5DBB7F15" w14:textId="77777777" w:rsidR="000F2073" w:rsidRPr="00755253" w:rsidRDefault="000F2073" w:rsidP="00616F61">
      <w:pPr>
        <w:rPr>
          <w:rFonts w:ascii="Arial" w:hAnsi="Arial" w:cs="Arial"/>
          <w:iCs/>
          <w:sz w:val="20"/>
          <w:lang w:val="ru-RU"/>
        </w:rPr>
      </w:pPr>
    </w:p>
    <w:p w14:paraId="7D07289C" w14:textId="77777777" w:rsidR="000F2073" w:rsidRPr="00755253" w:rsidRDefault="000F2073" w:rsidP="00616F61">
      <w:pPr>
        <w:rPr>
          <w:rFonts w:ascii="Arial" w:hAnsi="Arial" w:cs="Arial"/>
          <w:iCs/>
          <w:sz w:val="20"/>
          <w:lang w:val="ru-RU"/>
        </w:rPr>
      </w:pPr>
    </w:p>
    <w:p w14:paraId="16ADDCAA" w14:textId="39D2CDE8" w:rsidR="000F2073" w:rsidRPr="00195DA0" w:rsidRDefault="000F2073" w:rsidP="00616F61">
      <w:pPr>
        <w:pStyle w:val="Heading4"/>
        <w:rPr>
          <w:rFonts w:ascii="Arial" w:hAnsi="Arial" w:cs="Arial"/>
          <w:iCs/>
          <w:sz w:val="20"/>
          <w:u w:val="none"/>
          <w:lang w:val="ru-RU"/>
        </w:rPr>
      </w:pPr>
      <w:r w:rsidRPr="007666F0">
        <w:rPr>
          <w:rFonts w:ascii="Arial" w:hAnsi="Arial" w:cs="Arial"/>
          <w:iCs/>
          <w:sz w:val="20"/>
          <w:u w:val="none"/>
        </w:rPr>
        <w:t>VI</w:t>
      </w:r>
      <w:r w:rsidR="004D684B" w:rsidRPr="007666F0">
        <w:rPr>
          <w:rFonts w:ascii="Arial" w:hAnsi="Arial" w:cs="Arial"/>
          <w:iCs/>
          <w:sz w:val="20"/>
          <w:u w:val="none"/>
        </w:rPr>
        <w:t>I</w:t>
      </w:r>
      <w:r w:rsidR="005E01C9">
        <w:rPr>
          <w:rFonts w:ascii="Arial" w:hAnsi="Arial" w:cs="Arial"/>
          <w:iCs/>
          <w:sz w:val="20"/>
          <w:u w:val="none"/>
        </w:rPr>
        <w:t>I</w:t>
      </w:r>
      <w:r w:rsidRPr="00195DA0">
        <w:rPr>
          <w:rFonts w:ascii="Arial" w:hAnsi="Arial" w:cs="Arial"/>
          <w:iCs/>
          <w:sz w:val="20"/>
          <w:u w:val="none"/>
          <w:lang w:val="ru-RU"/>
        </w:rPr>
        <w:t>.</w:t>
      </w:r>
      <w:r w:rsidRPr="00195DA0">
        <w:rPr>
          <w:rFonts w:ascii="Arial" w:hAnsi="Arial" w:cs="Arial"/>
          <w:b w:val="0"/>
          <w:iCs/>
          <w:sz w:val="20"/>
          <w:u w:val="none"/>
          <w:lang w:val="ru-RU"/>
        </w:rPr>
        <w:t xml:space="preserve">  </w:t>
      </w:r>
      <w:r w:rsidR="00BC6B25" w:rsidRPr="00AF79EE">
        <w:rPr>
          <w:rFonts w:ascii="Arial" w:hAnsi="Arial" w:cs="Arial"/>
          <w:sz w:val="20"/>
          <w:lang w:val="ru-RU"/>
        </w:rPr>
        <w:t>Коммуникации</w:t>
      </w:r>
      <w:r w:rsidR="00BC6B25" w:rsidRPr="00195DA0">
        <w:rPr>
          <w:rFonts w:ascii="Arial" w:hAnsi="Arial" w:cs="Arial"/>
          <w:sz w:val="20"/>
          <w:u w:val="none"/>
          <w:lang w:val="ru-RU"/>
        </w:rPr>
        <w:t xml:space="preserve">  </w:t>
      </w:r>
    </w:p>
    <w:p w14:paraId="26F72021" w14:textId="109B39D4" w:rsidR="000F2073" w:rsidRPr="00BC6B25" w:rsidRDefault="000F2073" w:rsidP="00616F61">
      <w:pPr>
        <w:pStyle w:val="Heading4"/>
        <w:rPr>
          <w:rFonts w:ascii="Arial" w:hAnsi="Arial" w:cs="Arial"/>
          <w:b w:val="0"/>
          <w:iCs/>
          <w:sz w:val="20"/>
          <w:u w:val="none"/>
          <w:lang w:val="ru-RU"/>
        </w:rPr>
      </w:pPr>
      <w:r w:rsidRPr="00BC6B25">
        <w:rPr>
          <w:rFonts w:ascii="Arial" w:hAnsi="Arial" w:cs="Arial"/>
          <w:b w:val="0"/>
          <w:iCs/>
          <w:sz w:val="20"/>
          <w:u w:val="none"/>
          <w:lang w:val="ru-RU"/>
        </w:rPr>
        <w:t>(</w:t>
      </w:r>
      <w:r w:rsidR="006621C8">
        <w:rPr>
          <w:rFonts w:ascii="Arial" w:hAnsi="Arial" w:cs="Arial"/>
          <w:b w:val="0"/>
          <w:iCs/>
          <w:sz w:val="20"/>
          <w:u w:val="none"/>
          <w:lang w:val="ru-RU"/>
        </w:rPr>
        <w:t>Пункты</w:t>
      </w:r>
      <w:r w:rsidR="006621C8" w:rsidRPr="00BC6B25">
        <w:rPr>
          <w:rFonts w:ascii="Arial" w:hAnsi="Arial" w:cs="Arial"/>
          <w:b w:val="0"/>
          <w:iCs/>
          <w:sz w:val="20"/>
          <w:u w:val="none"/>
          <w:lang w:val="ru-RU"/>
        </w:rPr>
        <w:t xml:space="preserve"> </w:t>
      </w:r>
      <w:r w:rsidRPr="00BC6B25">
        <w:rPr>
          <w:rFonts w:ascii="Arial" w:hAnsi="Arial" w:cs="Arial"/>
          <w:b w:val="0"/>
          <w:iCs/>
          <w:sz w:val="20"/>
          <w:u w:val="none"/>
          <w:lang w:val="ru-RU"/>
        </w:rPr>
        <w:t>2(</w:t>
      </w:r>
      <w:r w:rsidRPr="007666F0">
        <w:rPr>
          <w:rFonts w:ascii="Arial" w:hAnsi="Arial" w:cs="Arial"/>
          <w:b w:val="0"/>
          <w:iCs/>
          <w:sz w:val="20"/>
          <w:u w:val="none"/>
        </w:rPr>
        <w:t>b</w:t>
      </w:r>
      <w:r w:rsidRPr="00BC6B25">
        <w:rPr>
          <w:rFonts w:ascii="Arial" w:hAnsi="Arial" w:cs="Arial"/>
          <w:b w:val="0"/>
          <w:iCs/>
          <w:sz w:val="20"/>
          <w:u w:val="none"/>
          <w:lang w:val="ru-RU"/>
        </w:rPr>
        <w:t>)</w:t>
      </w:r>
      <w:r w:rsidR="00BC6B25" w:rsidRPr="00BC6B25">
        <w:rPr>
          <w:rFonts w:ascii="Arial" w:hAnsi="Arial" w:cs="Arial"/>
          <w:b w:val="0"/>
          <w:iCs/>
          <w:sz w:val="20"/>
          <w:u w:val="none"/>
          <w:lang w:val="ru-RU"/>
        </w:rPr>
        <w:t xml:space="preserve"> </w:t>
      </w:r>
      <w:r w:rsidR="00BC6B25">
        <w:rPr>
          <w:rFonts w:ascii="Arial" w:hAnsi="Arial" w:cs="Arial"/>
          <w:b w:val="0"/>
          <w:iCs/>
          <w:sz w:val="20"/>
          <w:u w:val="none"/>
          <w:lang w:val="ru-RU"/>
        </w:rPr>
        <w:t>и</w:t>
      </w:r>
      <w:r w:rsidR="00BC6B25" w:rsidRPr="00BC6B25">
        <w:rPr>
          <w:rFonts w:ascii="Arial" w:hAnsi="Arial" w:cs="Arial"/>
          <w:b w:val="0"/>
          <w:iCs/>
          <w:sz w:val="20"/>
          <w:u w:val="none"/>
          <w:lang w:val="ru-RU"/>
        </w:rPr>
        <w:t xml:space="preserve"> </w:t>
      </w:r>
      <w:r w:rsidRPr="00BC6B25">
        <w:rPr>
          <w:rFonts w:ascii="Arial" w:hAnsi="Arial" w:cs="Arial"/>
          <w:b w:val="0"/>
          <w:iCs/>
          <w:sz w:val="20"/>
          <w:u w:val="none"/>
          <w:lang w:val="ru-RU"/>
        </w:rPr>
        <w:t>5(</w:t>
      </w:r>
      <w:r w:rsidR="002047DE" w:rsidRPr="007666F0">
        <w:rPr>
          <w:rFonts w:ascii="Arial" w:hAnsi="Arial" w:cs="Arial"/>
          <w:b w:val="0"/>
          <w:iCs/>
          <w:sz w:val="20"/>
          <w:u w:val="none"/>
        </w:rPr>
        <w:t>c</w:t>
      </w:r>
      <w:r w:rsidRPr="00BC6B25">
        <w:rPr>
          <w:rFonts w:ascii="Arial" w:hAnsi="Arial" w:cs="Arial"/>
          <w:b w:val="0"/>
          <w:iCs/>
          <w:sz w:val="20"/>
          <w:u w:val="none"/>
          <w:lang w:val="ru-RU"/>
        </w:rPr>
        <w:t>)(</w:t>
      </w:r>
      <w:r w:rsidRPr="007666F0">
        <w:rPr>
          <w:rFonts w:ascii="Arial" w:hAnsi="Arial" w:cs="Arial"/>
          <w:b w:val="0"/>
          <w:iCs/>
          <w:sz w:val="20"/>
          <w:u w:val="none"/>
        </w:rPr>
        <w:t>vii</w:t>
      </w:r>
      <w:r w:rsidRPr="00BC6B25">
        <w:rPr>
          <w:rFonts w:ascii="Arial" w:hAnsi="Arial" w:cs="Arial"/>
          <w:b w:val="0"/>
          <w:iCs/>
          <w:sz w:val="20"/>
          <w:u w:val="none"/>
          <w:lang w:val="ru-RU"/>
        </w:rPr>
        <w:t>)</w:t>
      </w:r>
      <w:r w:rsidR="00BC6B25" w:rsidRPr="00BC6B25">
        <w:rPr>
          <w:rFonts w:ascii="Arial" w:hAnsi="Arial" w:cs="Arial"/>
          <w:b w:val="0"/>
          <w:iCs/>
          <w:sz w:val="20"/>
          <w:u w:val="none"/>
          <w:lang w:val="ru-RU"/>
        </w:rPr>
        <w:t xml:space="preserve"> </w:t>
      </w:r>
      <w:r w:rsidR="00BC6B25">
        <w:rPr>
          <w:rFonts w:ascii="Arial" w:hAnsi="Arial" w:cs="Arial"/>
          <w:b w:val="0"/>
          <w:iCs/>
          <w:sz w:val="20"/>
          <w:u w:val="none"/>
          <w:lang w:val="ru-RU"/>
        </w:rPr>
        <w:t>Правил</w:t>
      </w:r>
      <w:r w:rsidRPr="00BC6B25">
        <w:rPr>
          <w:rFonts w:ascii="Arial" w:hAnsi="Arial" w:cs="Arial"/>
          <w:b w:val="0"/>
          <w:iCs/>
          <w:sz w:val="20"/>
          <w:u w:val="none"/>
          <w:lang w:val="ru-RU"/>
        </w:rPr>
        <w:t>;</w:t>
      </w:r>
      <w:r w:rsidR="003D72B1" w:rsidRPr="00BC6B25">
        <w:rPr>
          <w:rFonts w:ascii="Arial" w:hAnsi="Arial" w:cs="Arial"/>
          <w:b w:val="0"/>
          <w:iCs/>
          <w:sz w:val="20"/>
          <w:u w:val="none"/>
          <w:lang w:val="ru-RU"/>
        </w:rPr>
        <w:t xml:space="preserve"> </w:t>
      </w:r>
      <w:r w:rsidR="006621C8">
        <w:rPr>
          <w:rFonts w:ascii="Arial" w:hAnsi="Arial" w:cs="Arial"/>
          <w:b w:val="0"/>
          <w:iCs/>
          <w:sz w:val="20"/>
          <w:u w:val="none"/>
          <w:lang w:val="ru-RU"/>
        </w:rPr>
        <w:t>Пункты</w:t>
      </w:r>
      <w:r w:rsidR="006621C8" w:rsidRPr="00BC6B25">
        <w:rPr>
          <w:rFonts w:ascii="Arial" w:hAnsi="Arial" w:cs="Arial"/>
          <w:b w:val="0"/>
          <w:iCs/>
          <w:sz w:val="20"/>
          <w:u w:val="none"/>
          <w:lang w:val="ru-RU"/>
        </w:rPr>
        <w:t xml:space="preserve"> </w:t>
      </w:r>
      <w:r w:rsidRPr="00BC6B25">
        <w:rPr>
          <w:rFonts w:ascii="Arial" w:hAnsi="Arial" w:cs="Arial"/>
          <w:b w:val="0"/>
          <w:iCs/>
          <w:sz w:val="20"/>
          <w:u w:val="none"/>
          <w:lang w:val="ru-RU"/>
        </w:rPr>
        <w:t>3</w:t>
      </w:r>
      <w:r w:rsidR="003D72B1" w:rsidRPr="00BC6B25">
        <w:rPr>
          <w:rFonts w:ascii="Arial" w:hAnsi="Arial" w:cs="Arial"/>
          <w:b w:val="0"/>
          <w:iCs/>
          <w:sz w:val="20"/>
          <w:u w:val="none"/>
          <w:lang w:val="ru-RU"/>
        </w:rPr>
        <w:t>, 7, 12</w:t>
      </w:r>
      <w:r w:rsidR="00BC6B25">
        <w:rPr>
          <w:rFonts w:ascii="Arial" w:hAnsi="Arial" w:cs="Arial"/>
          <w:b w:val="0"/>
          <w:iCs/>
          <w:sz w:val="20"/>
          <w:u w:val="none"/>
          <w:lang w:val="ru-RU"/>
        </w:rPr>
        <w:t xml:space="preserve"> Дополнительных правил</w:t>
      </w:r>
      <w:r w:rsidRPr="00BC6B25">
        <w:rPr>
          <w:rFonts w:ascii="Arial" w:hAnsi="Arial" w:cs="Arial"/>
          <w:b w:val="0"/>
          <w:iCs/>
          <w:sz w:val="20"/>
          <w:u w:val="none"/>
          <w:lang w:val="ru-RU"/>
        </w:rPr>
        <w:t>)</w:t>
      </w:r>
    </w:p>
    <w:p w14:paraId="71985891" w14:textId="77777777" w:rsidR="000F2073" w:rsidRPr="00BC6B25" w:rsidRDefault="000F2073" w:rsidP="00533707">
      <w:pPr>
        <w:ind w:left="360"/>
        <w:rPr>
          <w:rFonts w:ascii="Arial" w:hAnsi="Arial" w:cs="Arial"/>
          <w:iCs/>
          <w:sz w:val="20"/>
          <w:lang w:val="ru-RU"/>
        </w:rPr>
      </w:pPr>
    </w:p>
    <w:p w14:paraId="7C8AB6EC" w14:textId="2E0622C7" w:rsidR="000F2073" w:rsidRPr="00195DA0" w:rsidRDefault="000F2073" w:rsidP="00533707">
      <w:pPr>
        <w:ind w:left="567" w:hanging="567"/>
        <w:rPr>
          <w:rFonts w:ascii="Arial" w:hAnsi="Arial" w:cs="Arial"/>
          <w:iCs/>
          <w:sz w:val="20"/>
          <w:lang w:val="ru-RU"/>
        </w:rPr>
      </w:pPr>
      <w:r w:rsidRPr="00BC6B25">
        <w:rPr>
          <w:rFonts w:ascii="Arial" w:hAnsi="Arial" w:cs="Arial"/>
          <w:iCs/>
          <w:sz w:val="20"/>
          <w:lang w:val="ru-RU"/>
        </w:rPr>
        <w:t>[</w:t>
      </w:r>
      <w:r w:rsidR="006B6C24" w:rsidRPr="00BC6B25">
        <w:rPr>
          <w:rFonts w:ascii="Arial" w:hAnsi="Arial" w:cs="Arial"/>
          <w:iCs/>
          <w:sz w:val="20"/>
          <w:lang w:val="ru-RU"/>
        </w:rPr>
        <w:t>9</w:t>
      </w:r>
      <w:r w:rsidRPr="00BC6B25">
        <w:rPr>
          <w:rFonts w:ascii="Arial" w:hAnsi="Arial" w:cs="Arial"/>
          <w:iCs/>
          <w:sz w:val="20"/>
          <w:lang w:val="ru-RU"/>
        </w:rPr>
        <w:t>.]</w:t>
      </w:r>
      <w:r w:rsidRPr="00BC6B25">
        <w:rPr>
          <w:rFonts w:ascii="Arial" w:hAnsi="Arial" w:cs="Arial"/>
          <w:iCs/>
          <w:sz w:val="20"/>
          <w:lang w:val="ru-RU"/>
        </w:rPr>
        <w:tab/>
      </w:r>
      <w:r w:rsidR="00BC6B25" w:rsidRPr="00BC6B25">
        <w:rPr>
          <w:rFonts w:ascii="Arial" w:hAnsi="Arial" w:cs="Arial"/>
          <w:iCs/>
          <w:sz w:val="20"/>
          <w:lang w:val="ru-RU"/>
        </w:rPr>
        <w:t xml:space="preserve">Копия данного </w:t>
      </w:r>
      <w:r w:rsidR="002556CD">
        <w:rPr>
          <w:rFonts w:ascii="Arial" w:hAnsi="Arial" w:cs="Arial"/>
          <w:iCs/>
          <w:sz w:val="20"/>
          <w:lang w:val="ru-RU"/>
        </w:rPr>
        <w:t>О</w:t>
      </w:r>
      <w:r w:rsidR="002556CD" w:rsidRPr="00BC6B25">
        <w:rPr>
          <w:rFonts w:ascii="Arial" w:hAnsi="Arial" w:cs="Arial"/>
          <w:iCs/>
          <w:sz w:val="20"/>
          <w:lang w:val="ru-RU"/>
        </w:rPr>
        <w:t xml:space="preserve">твета </w:t>
      </w:r>
      <w:r w:rsidR="00BC6B25" w:rsidRPr="00BC6B25">
        <w:rPr>
          <w:rFonts w:ascii="Arial" w:hAnsi="Arial" w:cs="Arial"/>
          <w:iCs/>
          <w:sz w:val="20"/>
          <w:lang w:val="ru-RU"/>
        </w:rPr>
        <w:t xml:space="preserve">была передана Заявителю </w:t>
      </w:r>
      <w:r w:rsidR="00BC6B25" w:rsidRPr="00195DA0">
        <w:rPr>
          <w:rFonts w:ascii="Arial" w:hAnsi="Arial" w:cs="Arial"/>
          <w:iCs/>
          <w:color w:val="FF0000"/>
          <w:sz w:val="20"/>
          <w:lang w:val="ru-RU"/>
        </w:rPr>
        <w:t>[</w:t>
      </w:r>
      <w:r w:rsidR="00BC6B25" w:rsidRPr="00BC6B25">
        <w:rPr>
          <w:rFonts w:ascii="Arial" w:hAnsi="Arial" w:cs="Arial"/>
          <w:iCs/>
          <w:color w:val="FF0000"/>
          <w:sz w:val="20"/>
          <w:lang w:val="ru-RU"/>
        </w:rPr>
        <w:t>дата</w:t>
      </w:r>
      <w:r w:rsidR="00BC6B25" w:rsidRPr="00195DA0">
        <w:rPr>
          <w:rFonts w:ascii="Arial" w:hAnsi="Arial" w:cs="Arial"/>
          <w:iCs/>
          <w:color w:val="FF0000"/>
          <w:sz w:val="20"/>
          <w:lang w:val="ru-RU"/>
        </w:rPr>
        <w:t xml:space="preserve">] </w:t>
      </w:r>
      <w:r w:rsidR="00BC6B25" w:rsidRPr="00BC6B25">
        <w:rPr>
          <w:rFonts w:ascii="Arial" w:hAnsi="Arial" w:cs="Arial"/>
          <w:iCs/>
          <w:sz w:val="20"/>
          <w:lang w:val="ru-RU"/>
        </w:rPr>
        <w:t>в</w:t>
      </w:r>
      <w:r w:rsidR="00BC6B25" w:rsidRPr="00195DA0">
        <w:rPr>
          <w:rFonts w:ascii="Arial" w:hAnsi="Arial" w:cs="Arial"/>
          <w:iCs/>
          <w:sz w:val="20"/>
          <w:lang w:val="ru-RU"/>
        </w:rPr>
        <w:t xml:space="preserve"> </w:t>
      </w:r>
      <w:r w:rsidR="00BC6B25" w:rsidRPr="00BC6B25">
        <w:rPr>
          <w:rFonts w:ascii="Arial" w:hAnsi="Arial" w:cs="Arial"/>
          <w:iCs/>
          <w:sz w:val="20"/>
          <w:lang w:val="ru-RU"/>
        </w:rPr>
        <w:t>электронной</w:t>
      </w:r>
      <w:r w:rsidR="00BC6B25" w:rsidRPr="00195DA0">
        <w:rPr>
          <w:rFonts w:ascii="Arial" w:hAnsi="Arial" w:cs="Arial"/>
          <w:iCs/>
          <w:sz w:val="20"/>
          <w:lang w:val="ru-RU"/>
        </w:rPr>
        <w:t xml:space="preserve"> </w:t>
      </w:r>
      <w:r w:rsidR="00BC6B25" w:rsidRPr="00BC6B25">
        <w:rPr>
          <w:rFonts w:ascii="Arial" w:hAnsi="Arial" w:cs="Arial"/>
          <w:iCs/>
          <w:sz w:val="20"/>
          <w:lang w:val="ru-RU"/>
        </w:rPr>
        <w:t>форме</w:t>
      </w:r>
      <w:r w:rsidR="00BC6B25" w:rsidRPr="00195DA0">
        <w:rPr>
          <w:rFonts w:ascii="Arial" w:hAnsi="Arial" w:cs="Arial"/>
          <w:iCs/>
          <w:sz w:val="20"/>
          <w:lang w:val="ru-RU"/>
        </w:rPr>
        <w:t>.</w:t>
      </w:r>
    </w:p>
    <w:p w14:paraId="70986C80" w14:textId="77777777" w:rsidR="000F2073" w:rsidRPr="00195DA0" w:rsidRDefault="000F2073" w:rsidP="00533707">
      <w:pPr>
        <w:ind w:left="567" w:hanging="567"/>
        <w:rPr>
          <w:rFonts w:ascii="Arial" w:hAnsi="Arial" w:cs="Arial"/>
          <w:iCs/>
          <w:sz w:val="20"/>
          <w:lang w:val="ru-RU"/>
        </w:rPr>
      </w:pPr>
    </w:p>
    <w:p w14:paraId="22875294" w14:textId="285D05AA" w:rsidR="00854E52" w:rsidRPr="00BC6B25" w:rsidRDefault="000F2073" w:rsidP="00533707">
      <w:pPr>
        <w:ind w:left="567" w:hanging="567"/>
        <w:rPr>
          <w:rFonts w:ascii="Arial" w:hAnsi="Arial" w:cs="Arial"/>
          <w:iCs/>
          <w:sz w:val="20"/>
          <w:lang w:val="ru-RU"/>
        </w:rPr>
      </w:pPr>
      <w:r w:rsidRPr="00BC6B25">
        <w:rPr>
          <w:rFonts w:ascii="Arial" w:hAnsi="Arial" w:cs="Arial"/>
          <w:iCs/>
          <w:sz w:val="20"/>
          <w:lang w:val="ru-RU"/>
        </w:rPr>
        <w:t>[</w:t>
      </w:r>
      <w:r w:rsidR="006B6C24" w:rsidRPr="00BC6B25">
        <w:rPr>
          <w:rFonts w:ascii="Arial" w:hAnsi="Arial" w:cs="Arial"/>
          <w:iCs/>
          <w:sz w:val="20"/>
          <w:lang w:val="ru-RU"/>
        </w:rPr>
        <w:t>10</w:t>
      </w:r>
      <w:r w:rsidRPr="00BC6B25">
        <w:rPr>
          <w:rFonts w:ascii="Arial" w:hAnsi="Arial" w:cs="Arial"/>
          <w:iCs/>
          <w:sz w:val="20"/>
          <w:lang w:val="ru-RU"/>
        </w:rPr>
        <w:t>.]</w:t>
      </w:r>
      <w:r w:rsidRPr="00BC6B25">
        <w:rPr>
          <w:rFonts w:ascii="Arial" w:hAnsi="Arial" w:cs="Arial"/>
          <w:iCs/>
          <w:sz w:val="20"/>
          <w:lang w:val="ru-RU"/>
        </w:rPr>
        <w:tab/>
      </w:r>
      <w:r w:rsidR="00BC6B25" w:rsidRPr="00BC6B25">
        <w:rPr>
          <w:rFonts w:ascii="Arial" w:hAnsi="Arial" w:cs="Arial"/>
          <w:iCs/>
          <w:sz w:val="20"/>
          <w:lang w:val="ru-RU"/>
        </w:rPr>
        <w:t xml:space="preserve">Этот Ответ направляется в Центр в электронной форме, включая любые приложения, в </w:t>
      </w:r>
      <w:r w:rsidR="00BC6B25">
        <w:rPr>
          <w:rFonts w:ascii="Arial" w:hAnsi="Arial" w:cs="Arial"/>
          <w:iCs/>
          <w:sz w:val="20"/>
          <w:lang w:val="ru-RU"/>
        </w:rPr>
        <w:t>должном</w:t>
      </w:r>
      <w:r w:rsidR="00BC6B25" w:rsidRPr="00BC6B25">
        <w:rPr>
          <w:rFonts w:ascii="Arial" w:hAnsi="Arial" w:cs="Arial"/>
          <w:iCs/>
          <w:sz w:val="20"/>
          <w:lang w:val="ru-RU"/>
        </w:rPr>
        <w:t xml:space="preserve"> формате.</w:t>
      </w:r>
    </w:p>
    <w:p w14:paraId="3C77B6C8" w14:textId="77777777" w:rsidR="000F2073" w:rsidRPr="00BC6B25" w:rsidRDefault="000F2073" w:rsidP="00616F61">
      <w:pPr>
        <w:rPr>
          <w:rFonts w:ascii="Arial" w:hAnsi="Arial" w:cs="Arial"/>
          <w:iCs/>
          <w:sz w:val="20"/>
          <w:lang w:val="ru-RU"/>
        </w:rPr>
      </w:pPr>
    </w:p>
    <w:p w14:paraId="57ABE747" w14:textId="77777777" w:rsidR="000F2073" w:rsidRPr="00BC6B25" w:rsidRDefault="000F2073" w:rsidP="00616F61">
      <w:pPr>
        <w:rPr>
          <w:rFonts w:ascii="Arial" w:hAnsi="Arial" w:cs="Arial"/>
          <w:iCs/>
          <w:sz w:val="20"/>
          <w:lang w:val="ru-RU"/>
        </w:rPr>
      </w:pPr>
    </w:p>
    <w:p w14:paraId="78D479B6" w14:textId="55F12470" w:rsidR="000F2073" w:rsidRPr="00195DA0" w:rsidRDefault="005E01C9" w:rsidP="00616F61">
      <w:pPr>
        <w:pStyle w:val="Heading4"/>
        <w:rPr>
          <w:rFonts w:ascii="Arial" w:hAnsi="Arial" w:cs="Arial"/>
          <w:b w:val="0"/>
          <w:iCs/>
          <w:sz w:val="20"/>
          <w:lang w:val="ru-RU"/>
        </w:rPr>
      </w:pPr>
      <w:r>
        <w:rPr>
          <w:rFonts w:ascii="Arial" w:hAnsi="Arial" w:cs="Arial"/>
          <w:iCs/>
          <w:sz w:val="20"/>
          <w:u w:val="none"/>
        </w:rPr>
        <w:t>IX</w:t>
      </w:r>
      <w:r w:rsidR="000F2073" w:rsidRPr="00195DA0">
        <w:rPr>
          <w:rFonts w:ascii="Arial" w:hAnsi="Arial" w:cs="Arial"/>
          <w:iCs/>
          <w:sz w:val="20"/>
          <w:u w:val="none"/>
          <w:lang w:val="ru-RU"/>
        </w:rPr>
        <w:t xml:space="preserve">.  </w:t>
      </w:r>
      <w:r w:rsidR="00BC6B25">
        <w:rPr>
          <w:rFonts w:ascii="Arial" w:hAnsi="Arial" w:cs="Arial"/>
          <w:iCs/>
          <w:sz w:val="20"/>
          <w:lang w:val="ru-RU"/>
        </w:rPr>
        <w:t>Оплата</w:t>
      </w:r>
    </w:p>
    <w:p w14:paraId="0A4E430A" w14:textId="3A94D6CD" w:rsidR="000F2073" w:rsidRPr="00BC6B25" w:rsidRDefault="000F2073" w:rsidP="00616F61">
      <w:pPr>
        <w:jc w:val="center"/>
        <w:rPr>
          <w:rFonts w:ascii="Arial" w:hAnsi="Arial" w:cs="Arial"/>
          <w:iCs/>
          <w:sz w:val="20"/>
          <w:lang w:val="ru-RU"/>
        </w:rPr>
      </w:pPr>
      <w:r w:rsidRPr="00BC6B25">
        <w:rPr>
          <w:rFonts w:ascii="Arial" w:hAnsi="Arial" w:cs="Arial"/>
          <w:iCs/>
          <w:sz w:val="20"/>
          <w:lang w:val="ru-RU"/>
        </w:rPr>
        <w:t>(</w:t>
      </w:r>
      <w:r w:rsidR="006621C8">
        <w:rPr>
          <w:rFonts w:ascii="Arial" w:hAnsi="Arial" w:cs="Arial"/>
          <w:iCs/>
          <w:sz w:val="20"/>
          <w:lang w:val="ru-RU"/>
        </w:rPr>
        <w:t>Пункт</w:t>
      </w:r>
      <w:r w:rsidR="006621C8" w:rsidRPr="00BC6B25">
        <w:rPr>
          <w:rFonts w:ascii="Arial" w:hAnsi="Arial" w:cs="Arial"/>
          <w:iCs/>
          <w:sz w:val="20"/>
          <w:lang w:val="ru-RU"/>
        </w:rPr>
        <w:t xml:space="preserve"> </w:t>
      </w:r>
      <w:r w:rsidRPr="00BC6B25">
        <w:rPr>
          <w:rFonts w:ascii="Arial" w:hAnsi="Arial" w:cs="Arial"/>
          <w:iCs/>
          <w:sz w:val="20"/>
          <w:lang w:val="ru-RU"/>
        </w:rPr>
        <w:t>5(</w:t>
      </w:r>
      <w:r w:rsidR="002047DE" w:rsidRPr="007666F0">
        <w:rPr>
          <w:rFonts w:ascii="Arial" w:hAnsi="Arial" w:cs="Arial"/>
          <w:iCs/>
          <w:sz w:val="20"/>
        </w:rPr>
        <w:t>d</w:t>
      </w:r>
      <w:r w:rsidRPr="00BC6B25">
        <w:rPr>
          <w:rFonts w:ascii="Arial" w:hAnsi="Arial" w:cs="Arial"/>
          <w:iCs/>
          <w:sz w:val="20"/>
          <w:lang w:val="ru-RU"/>
        </w:rPr>
        <w:t>)</w:t>
      </w:r>
      <w:r w:rsidR="00BC6B25" w:rsidRPr="00BC6B25">
        <w:rPr>
          <w:rFonts w:ascii="Arial" w:hAnsi="Arial" w:cs="Arial"/>
          <w:iCs/>
          <w:sz w:val="20"/>
          <w:lang w:val="ru-RU"/>
        </w:rPr>
        <w:t xml:space="preserve"> </w:t>
      </w:r>
      <w:r w:rsidR="00BC6B25">
        <w:rPr>
          <w:rFonts w:ascii="Arial" w:hAnsi="Arial" w:cs="Arial"/>
          <w:iCs/>
          <w:sz w:val="20"/>
          <w:lang w:val="ru-RU"/>
        </w:rPr>
        <w:t>Правил</w:t>
      </w:r>
      <w:r w:rsidRPr="00BC6B25">
        <w:rPr>
          <w:rFonts w:ascii="Arial" w:hAnsi="Arial" w:cs="Arial"/>
          <w:iCs/>
          <w:sz w:val="20"/>
          <w:lang w:val="ru-RU"/>
        </w:rPr>
        <w:t xml:space="preserve">; </w:t>
      </w:r>
      <w:r w:rsidR="00BC6B25">
        <w:rPr>
          <w:rFonts w:ascii="Arial" w:hAnsi="Arial" w:cs="Arial"/>
          <w:iCs/>
          <w:sz w:val="20"/>
          <w:lang w:val="ru-RU"/>
        </w:rPr>
        <w:t>Дополнительные правила</w:t>
      </w:r>
      <w:r w:rsidRPr="00BC6B25">
        <w:rPr>
          <w:rFonts w:ascii="Arial" w:hAnsi="Arial" w:cs="Arial"/>
          <w:iCs/>
          <w:sz w:val="20"/>
          <w:lang w:val="ru-RU"/>
        </w:rPr>
        <w:t xml:space="preserve">, </w:t>
      </w:r>
      <w:r w:rsidR="00BC6B25">
        <w:rPr>
          <w:rFonts w:ascii="Arial" w:hAnsi="Arial" w:cs="Arial"/>
          <w:iCs/>
          <w:sz w:val="20"/>
          <w:lang w:val="ru-RU"/>
        </w:rPr>
        <w:t>Приложение</w:t>
      </w:r>
      <w:r w:rsidRPr="00BC6B25">
        <w:rPr>
          <w:rFonts w:ascii="Arial" w:hAnsi="Arial" w:cs="Arial"/>
          <w:iCs/>
          <w:sz w:val="20"/>
          <w:lang w:val="ru-RU"/>
        </w:rPr>
        <w:t xml:space="preserve"> </w:t>
      </w:r>
      <w:r w:rsidRPr="007666F0">
        <w:rPr>
          <w:rFonts w:ascii="Arial" w:hAnsi="Arial" w:cs="Arial"/>
          <w:iCs/>
          <w:sz w:val="20"/>
        </w:rPr>
        <w:t>D</w:t>
      </w:r>
      <w:r w:rsidRPr="00BC6B25">
        <w:rPr>
          <w:rFonts w:ascii="Arial" w:hAnsi="Arial" w:cs="Arial"/>
          <w:iCs/>
          <w:sz w:val="20"/>
          <w:lang w:val="ru-RU"/>
        </w:rPr>
        <w:t>)</w:t>
      </w:r>
    </w:p>
    <w:p w14:paraId="776E9D4A" w14:textId="77777777" w:rsidR="000F2073" w:rsidRPr="00BC6B25" w:rsidRDefault="000F2073" w:rsidP="00616F61">
      <w:pPr>
        <w:rPr>
          <w:rFonts w:ascii="Arial" w:hAnsi="Arial" w:cs="Arial"/>
          <w:iCs/>
          <w:sz w:val="20"/>
          <w:lang w:val="ru-RU"/>
        </w:rPr>
      </w:pPr>
    </w:p>
    <w:p w14:paraId="73537451" w14:textId="55C7F7FD" w:rsidR="002E0314" w:rsidRPr="00AF79EE" w:rsidRDefault="000F2073" w:rsidP="002E0314">
      <w:pPr>
        <w:ind w:left="720"/>
        <w:rPr>
          <w:rFonts w:ascii="Arial" w:eastAsia="PMingLiU" w:hAnsi="Arial" w:cs="Arial"/>
          <w:sz w:val="20"/>
          <w:lang w:val="ru-RU" w:eastAsia="zh-TW"/>
        </w:rPr>
      </w:pPr>
      <w:r w:rsidRPr="002E0314">
        <w:rPr>
          <w:rFonts w:ascii="Arial" w:hAnsi="Arial" w:cs="Arial"/>
          <w:iCs/>
          <w:sz w:val="20"/>
          <w:lang w:val="ru-RU"/>
        </w:rPr>
        <w:t>[</w:t>
      </w:r>
      <w:r w:rsidR="006B6C24" w:rsidRPr="002E0314">
        <w:rPr>
          <w:rFonts w:ascii="Arial" w:hAnsi="Arial" w:cs="Arial"/>
          <w:iCs/>
          <w:sz w:val="20"/>
          <w:lang w:val="ru-RU"/>
        </w:rPr>
        <w:t>11.</w:t>
      </w:r>
      <w:r w:rsidRPr="002E0314">
        <w:rPr>
          <w:rFonts w:ascii="Arial" w:hAnsi="Arial" w:cs="Arial"/>
          <w:iCs/>
          <w:sz w:val="20"/>
          <w:lang w:val="ru-RU"/>
        </w:rPr>
        <w:t>]</w:t>
      </w:r>
      <w:r w:rsidRPr="002E0314">
        <w:rPr>
          <w:rFonts w:ascii="Arial" w:hAnsi="Arial" w:cs="Arial"/>
          <w:iCs/>
          <w:sz w:val="20"/>
          <w:lang w:val="ru-RU"/>
        </w:rPr>
        <w:tab/>
      </w:r>
      <w:r w:rsidR="002E0314" w:rsidRPr="002E0314">
        <w:rPr>
          <w:rFonts w:ascii="Arial" w:hAnsi="Arial" w:cs="Arial"/>
          <w:iCs/>
          <w:color w:val="FF0000"/>
          <w:sz w:val="20"/>
          <w:lang w:val="ru-RU"/>
        </w:rPr>
        <w:t xml:space="preserve">[Если уместно, укажите:  </w:t>
      </w:r>
      <w:r w:rsidR="00181FAE" w:rsidRPr="00181FAE">
        <w:rPr>
          <w:rFonts w:ascii="Arial" w:hAnsi="Arial" w:cs="Arial"/>
          <w:iCs/>
          <w:color w:val="FF0000"/>
          <w:sz w:val="20"/>
          <w:lang w:val="ru-RU"/>
        </w:rPr>
        <w:t>“</w:t>
      </w:r>
      <w:r w:rsidR="002E0314" w:rsidRPr="002E0314">
        <w:rPr>
          <w:rFonts w:ascii="Arial" w:hAnsi="Arial" w:cs="Arial"/>
          <w:iCs/>
          <w:color w:val="FF0000"/>
          <w:sz w:val="20"/>
          <w:lang w:val="ru-RU"/>
        </w:rPr>
        <w:t xml:space="preserve">Ввиду того, что Заявитель </w:t>
      </w:r>
      <w:r w:rsidR="00536FD1" w:rsidRPr="00536FD1">
        <w:rPr>
          <w:rFonts w:ascii="Arial" w:hAnsi="Arial" w:cs="Arial"/>
          <w:iCs/>
          <w:color w:val="FF0000"/>
          <w:sz w:val="20"/>
          <w:lang w:val="ru-RU"/>
        </w:rPr>
        <w:t xml:space="preserve">избрал вариант рассмотрения спора Административной Комиссией в составе </w:t>
      </w:r>
      <w:r w:rsidR="002E0314" w:rsidRPr="002E0314">
        <w:rPr>
          <w:rFonts w:ascii="Arial" w:hAnsi="Arial" w:cs="Arial"/>
          <w:iCs/>
          <w:color w:val="FF0000"/>
          <w:sz w:val="20"/>
          <w:lang w:val="ru-RU"/>
        </w:rPr>
        <w:t xml:space="preserve">одного эксперта, а Ответчик </w:t>
      </w:r>
      <w:r w:rsidR="00536FD1">
        <w:rPr>
          <w:rFonts w:ascii="Arial" w:hAnsi="Arial" w:cs="Arial"/>
          <w:iCs/>
          <w:color w:val="FF0000"/>
          <w:sz w:val="20"/>
          <w:lang w:val="ru-RU"/>
        </w:rPr>
        <w:t>выбирает</w:t>
      </w:r>
      <w:r w:rsidR="00536FD1" w:rsidRPr="00536FD1">
        <w:rPr>
          <w:rFonts w:ascii="Arial" w:hAnsi="Arial" w:cs="Arial"/>
          <w:iCs/>
          <w:color w:val="FF0000"/>
          <w:sz w:val="20"/>
          <w:lang w:val="ru-RU"/>
        </w:rPr>
        <w:t xml:space="preserve"> вариант рассмотрения спора Административной Комиссией в составе трех </w:t>
      </w:r>
      <w:r w:rsidR="002E0314" w:rsidRPr="002E0314">
        <w:rPr>
          <w:rFonts w:ascii="Arial" w:hAnsi="Arial" w:cs="Arial"/>
          <w:iCs/>
          <w:color w:val="FF0000"/>
          <w:sz w:val="20"/>
          <w:lang w:val="ru-RU"/>
        </w:rPr>
        <w:t xml:space="preserve">экспертов, Ответчик </w:t>
      </w:r>
      <w:r w:rsidR="00536FD1" w:rsidRPr="00536FD1">
        <w:rPr>
          <w:rFonts w:ascii="Arial" w:hAnsi="Arial" w:cs="Arial"/>
          <w:iCs/>
          <w:color w:val="FF0000"/>
          <w:sz w:val="20"/>
          <w:lang w:val="ru-RU"/>
        </w:rPr>
        <w:t xml:space="preserve">производит оплату </w:t>
      </w:r>
      <w:r w:rsidR="002E0314" w:rsidRPr="002E0314">
        <w:rPr>
          <w:rFonts w:ascii="Arial" w:hAnsi="Arial" w:cs="Arial"/>
          <w:iCs/>
          <w:color w:val="FF0000"/>
          <w:sz w:val="20"/>
          <w:lang w:val="ru-RU"/>
        </w:rPr>
        <w:t>в размере [сумма] долларов США [способ]</w:t>
      </w:r>
      <w:r w:rsidR="00181FAE" w:rsidRPr="00181FAE">
        <w:rPr>
          <w:rFonts w:ascii="Arial" w:hAnsi="Arial" w:cs="Arial"/>
          <w:iCs/>
          <w:color w:val="FF0000"/>
          <w:sz w:val="20"/>
          <w:lang w:val="ru-RU"/>
        </w:rPr>
        <w:t>”</w:t>
      </w:r>
      <w:r w:rsidR="002E0314" w:rsidRPr="002E0314">
        <w:rPr>
          <w:rFonts w:ascii="Arial" w:hAnsi="Arial" w:cs="Arial"/>
          <w:iCs/>
          <w:color w:val="FF0000"/>
          <w:sz w:val="20"/>
          <w:lang w:val="ru-RU"/>
        </w:rPr>
        <w:t>].</w:t>
      </w:r>
      <w:r w:rsidR="00A841EC" w:rsidRPr="002E0314">
        <w:rPr>
          <w:rFonts w:ascii="Arial" w:hAnsi="Arial" w:cs="Arial"/>
          <w:iCs/>
          <w:sz w:val="20"/>
          <w:lang w:val="ru-RU"/>
        </w:rPr>
        <w:br/>
      </w:r>
      <w:r w:rsidR="00A841EC" w:rsidRPr="002E0314">
        <w:rPr>
          <w:rFonts w:ascii="Arial" w:hAnsi="Arial" w:cs="Arial"/>
          <w:iCs/>
          <w:sz w:val="20"/>
          <w:lang w:val="ru-RU"/>
        </w:rPr>
        <w:br/>
        <w:t>(</w:t>
      </w:r>
      <w:r w:rsidR="002E0314" w:rsidRPr="002E0314">
        <w:rPr>
          <w:rFonts w:ascii="Arial" w:hAnsi="Arial" w:cs="Arial"/>
          <w:sz w:val="20"/>
          <w:lang w:val="ru-RU"/>
        </w:rPr>
        <w:t xml:space="preserve">Оплата должна быть произведена по следующей ссылке: https://www3.wipo.int/amc-payment/.  С “Таблицей </w:t>
      </w:r>
      <w:r w:rsidR="00536FD1">
        <w:rPr>
          <w:rFonts w:ascii="Arial" w:hAnsi="Arial" w:cs="Arial"/>
          <w:sz w:val="20"/>
          <w:lang w:val="ru-RU"/>
        </w:rPr>
        <w:t>ставок административного сбора</w:t>
      </w:r>
      <w:r w:rsidR="002E0314" w:rsidRPr="002E0314">
        <w:rPr>
          <w:rFonts w:ascii="Arial" w:hAnsi="Arial" w:cs="Arial"/>
          <w:sz w:val="20"/>
          <w:lang w:val="ru-RU"/>
        </w:rPr>
        <w:t xml:space="preserve">” Центра можно ознакомиться по </w:t>
      </w:r>
      <w:r w:rsidR="00536FD1">
        <w:rPr>
          <w:rFonts w:ascii="Arial" w:hAnsi="Arial" w:cs="Arial"/>
          <w:sz w:val="20"/>
          <w:lang w:val="ru-RU"/>
        </w:rPr>
        <w:t>ссылке</w:t>
      </w:r>
      <w:r w:rsidR="002E0314" w:rsidRPr="002E0314">
        <w:rPr>
          <w:rFonts w:ascii="Arial" w:hAnsi="Arial" w:cs="Arial"/>
          <w:sz w:val="20"/>
          <w:lang w:val="ru-RU"/>
        </w:rPr>
        <w:t xml:space="preserve">: </w:t>
      </w:r>
      <w:r w:rsidR="002E0314" w:rsidRPr="002E0314">
        <w:rPr>
          <w:rFonts w:ascii="Arial" w:hAnsi="Arial" w:cs="Arial"/>
          <w:sz w:val="20"/>
        </w:rPr>
        <w:lastRenderedPageBreak/>
        <w:t>https</w:t>
      </w:r>
      <w:r w:rsidR="002E0314" w:rsidRPr="002E0314">
        <w:rPr>
          <w:rFonts w:ascii="Arial" w:hAnsi="Arial" w:cs="Arial"/>
          <w:sz w:val="20"/>
          <w:lang w:val="ru-RU"/>
        </w:rPr>
        <w:t>://</w:t>
      </w:r>
      <w:r w:rsidR="002E0314" w:rsidRPr="002E0314">
        <w:rPr>
          <w:rFonts w:ascii="Arial" w:hAnsi="Arial" w:cs="Arial"/>
          <w:sz w:val="20"/>
        </w:rPr>
        <w:t>www</w:t>
      </w:r>
      <w:r w:rsidR="002E0314" w:rsidRPr="002E0314">
        <w:rPr>
          <w:rFonts w:ascii="Arial" w:hAnsi="Arial" w:cs="Arial"/>
          <w:sz w:val="20"/>
          <w:lang w:val="ru-RU"/>
        </w:rPr>
        <w:t>.</w:t>
      </w:r>
      <w:proofErr w:type="spellStart"/>
      <w:r w:rsidR="002E0314" w:rsidRPr="002E0314">
        <w:rPr>
          <w:rFonts w:ascii="Arial" w:hAnsi="Arial" w:cs="Arial"/>
          <w:sz w:val="20"/>
        </w:rPr>
        <w:t>wipo</w:t>
      </w:r>
      <w:proofErr w:type="spellEnd"/>
      <w:r w:rsidR="002E0314" w:rsidRPr="002E0314">
        <w:rPr>
          <w:rFonts w:ascii="Arial" w:hAnsi="Arial" w:cs="Arial"/>
          <w:sz w:val="20"/>
          <w:lang w:val="ru-RU"/>
        </w:rPr>
        <w:t>.</w:t>
      </w:r>
      <w:r w:rsidR="002E0314" w:rsidRPr="002E0314">
        <w:rPr>
          <w:rFonts w:ascii="Arial" w:hAnsi="Arial" w:cs="Arial"/>
          <w:sz w:val="20"/>
        </w:rPr>
        <w:t>int</w:t>
      </w:r>
      <w:r w:rsidR="002E0314" w:rsidRPr="002E0314">
        <w:rPr>
          <w:rFonts w:ascii="Arial" w:hAnsi="Arial" w:cs="Arial"/>
          <w:sz w:val="20"/>
          <w:lang w:val="ru-RU"/>
        </w:rPr>
        <w:t>/</w:t>
      </w:r>
      <w:r w:rsidR="002E0314" w:rsidRPr="002E0314">
        <w:rPr>
          <w:rFonts w:ascii="Arial" w:hAnsi="Arial" w:cs="Arial"/>
          <w:sz w:val="20"/>
        </w:rPr>
        <w:t>amc</w:t>
      </w:r>
      <w:r w:rsidR="002E0314" w:rsidRPr="002E0314">
        <w:rPr>
          <w:rFonts w:ascii="Arial" w:hAnsi="Arial" w:cs="Arial"/>
          <w:sz w:val="20"/>
          <w:lang w:val="ru-RU"/>
        </w:rPr>
        <w:t>/</w:t>
      </w:r>
      <w:proofErr w:type="spellStart"/>
      <w:r w:rsidR="002E0314" w:rsidRPr="002E0314">
        <w:rPr>
          <w:rFonts w:ascii="Arial" w:hAnsi="Arial" w:cs="Arial"/>
          <w:sz w:val="20"/>
        </w:rPr>
        <w:t>en</w:t>
      </w:r>
      <w:proofErr w:type="spellEnd"/>
      <w:r w:rsidR="002E0314" w:rsidRPr="002E0314">
        <w:rPr>
          <w:rFonts w:ascii="Arial" w:hAnsi="Arial" w:cs="Arial"/>
          <w:sz w:val="20"/>
          <w:lang w:val="ru-RU"/>
        </w:rPr>
        <w:t>/</w:t>
      </w:r>
      <w:r w:rsidR="002E0314" w:rsidRPr="002E0314">
        <w:rPr>
          <w:rFonts w:ascii="Arial" w:hAnsi="Arial" w:cs="Arial"/>
          <w:sz w:val="20"/>
        </w:rPr>
        <w:t>domains</w:t>
      </w:r>
      <w:r w:rsidR="002E0314" w:rsidRPr="002E0314">
        <w:rPr>
          <w:rFonts w:ascii="Arial" w:hAnsi="Arial" w:cs="Arial"/>
          <w:sz w:val="20"/>
          <w:lang w:val="ru-RU"/>
        </w:rPr>
        <w:t>/</w:t>
      </w:r>
      <w:r w:rsidR="002E0314" w:rsidRPr="002E0314">
        <w:rPr>
          <w:rFonts w:ascii="Arial" w:hAnsi="Arial" w:cs="Arial"/>
          <w:sz w:val="20"/>
        </w:rPr>
        <w:t>fees</w:t>
      </w:r>
      <w:r w:rsidR="002E0314" w:rsidRPr="002E0314">
        <w:rPr>
          <w:rFonts w:ascii="Arial" w:hAnsi="Arial" w:cs="Arial"/>
          <w:sz w:val="20"/>
          <w:lang w:val="ru-RU"/>
        </w:rPr>
        <w:t>/])</w:t>
      </w:r>
      <w:r w:rsidR="00A841EC" w:rsidRPr="002E0314">
        <w:rPr>
          <w:rStyle w:val="Emphasis"/>
          <w:rFonts w:ascii="Arial" w:hAnsi="Arial" w:cs="Arial"/>
          <w:i w:val="0"/>
          <w:sz w:val="20"/>
          <w:lang w:val="ru-RU"/>
        </w:rPr>
        <w:br/>
      </w:r>
      <w:r w:rsidR="00A841EC" w:rsidRPr="002E0314">
        <w:rPr>
          <w:rStyle w:val="Emphasis"/>
          <w:rFonts w:ascii="Arial" w:hAnsi="Arial" w:cs="Arial"/>
          <w:i w:val="0"/>
          <w:color w:val="333333"/>
          <w:sz w:val="20"/>
          <w:lang w:val="ru-RU"/>
        </w:rPr>
        <w:br/>
      </w:r>
      <w:r w:rsidR="002E0314" w:rsidRPr="00C61BB2">
        <w:rPr>
          <w:rFonts w:ascii="Arial" w:eastAsia="PMingLiU" w:hAnsi="Arial" w:cs="Arial"/>
          <w:sz w:val="20"/>
          <w:lang w:val="ru-RU" w:eastAsia="zh-TW"/>
        </w:rPr>
        <w:t xml:space="preserve">(По всем вопросам и </w:t>
      </w:r>
      <w:r w:rsidR="00CC609F">
        <w:rPr>
          <w:rFonts w:ascii="Arial" w:eastAsia="PMingLiU" w:hAnsi="Arial" w:cs="Arial"/>
          <w:sz w:val="20"/>
          <w:lang w:val="ru-RU" w:eastAsia="zh-TW"/>
        </w:rPr>
        <w:t xml:space="preserve">в случае трудностей, связанных </w:t>
      </w:r>
      <w:r w:rsidR="002E0314" w:rsidRPr="00C61BB2">
        <w:rPr>
          <w:rFonts w:ascii="Arial" w:eastAsia="PMingLiU" w:hAnsi="Arial" w:cs="Arial"/>
          <w:sz w:val="20"/>
          <w:lang w:val="ru-RU" w:eastAsia="zh-TW"/>
        </w:rPr>
        <w:t xml:space="preserve">с оплатой, просьба обращаться в Центр по адресу </w:t>
      </w:r>
      <w:hyperlink r:id="rId14" w:history="1">
        <w:r w:rsidR="002E0314" w:rsidRPr="00F53652">
          <w:rPr>
            <w:rStyle w:val="Hyperlink"/>
            <w:rFonts w:ascii="Arial" w:eastAsia="PMingLiU" w:hAnsi="Arial" w:cs="Arial"/>
            <w:sz w:val="20"/>
            <w:lang w:val="ru-RU" w:eastAsia="zh-TW"/>
          </w:rPr>
          <w:t>arbiter.mail@wipo.int</w:t>
        </w:r>
      </w:hyperlink>
      <w:r w:rsidR="002E0314">
        <w:rPr>
          <w:rFonts w:ascii="Arial" w:eastAsia="PMingLiU" w:hAnsi="Arial" w:cs="Arial"/>
          <w:sz w:val="20"/>
          <w:lang w:val="ru-RU" w:eastAsia="zh-TW"/>
        </w:rPr>
        <w:t>)</w:t>
      </w:r>
      <w:r w:rsidR="002E0314" w:rsidRPr="00C61BB2">
        <w:rPr>
          <w:rFonts w:ascii="Arial" w:eastAsia="PMingLiU" w:hAnsi="Arial" w:cs="Arial"/>
          <w:sz w:val="20"/>
          <w:lang w:val="ru-RU" w:eastAsia="zh-TW"/>
        </w:rPr>
        <w:t>.</w:t>
      </w:r>
    </w:p>
    <w:p w14:paraId="699504BC" w14:textId="63A23C03" w:rsidR="000F2073" w:rsidRPr="002E0314" w:rsidRDefault="000F2073" w:rsidP="00533707">
      <w:pPr>
        <w:ind w:left="567" w:hanging="567"/>
        <w:rPr>
          <w:rFonts w:ascii="Arial" w:hAnsi="Arial" w:cs="Arial"/>
          <w:iCs/>
          <w:sz w:val="20"/>
          <w:lang w:val="ru-RU"/>
        </w:rPr>
      </w:pPr>
    </w:p>
    <w:p w14:paraId="14E38D05" w14:textId="77777777" w:rsidR="000F2073" w:rsidRPr="002E0314" w:rsidRDefault="000F2073" w:rsidP="00616F61">
      <w:pPr>
        <w:rPr>
          <w:rFonts w:ascii="Arial" w:hAnsi="Arial" w:cs="Arial"/>
          <w:iCs/>
          <w:sz w:val="20"/>
          <w:lang w:val="ru-RU"/>
        </w:rPr>
      </w:pPr>
    </w:p>
    <w:p w14:paraId="78A5C1CB" w14:textId="77777777" w:rsidR="000F2073" w:rsidRPr="002E0314" w:rsidRDefault="000F2073" w:rsidP="00616F61">
      <w:pPr>
        <w:rPr>
          <w:rFonts w:ascii="Arial" w:hAnsi="Arial" w:cs="Arial"/>
          <w:iCs/>
          <w:sz w:val="20"/>
          <w:lang w:val="ru-RU"/>
        </w:rPr>
      </w:pPr>
    </w:p>
    <w:p w14:paraId="0A0885CE" w14:textId="7B013B07" w:rsidR="000F2073" w:rsidRPr="002E0314" w:rsidRDefault="004D684B" w:rsidP="00616F61">
      <w:pPr>
        <w:pStyle w:val="Heading4"/>
        <w:rPr>
          <w:rFonts w:ascii="Arial" w:hAnsi="Arial" w:cs="Arial"/>
          <w:b w:val="0"/>
          <w:iCs/>
          <w:sz w:val="20"/>
          <w:u w:val="none"/>
          <w:lang w:val="ru-RU"/>
        </w:rPr>
      </w:pPr>
      <w:r w:rsidRPr="007666F0">
        <w:rPr>
          <w:rFonts w:ascii="Arial" w:hAnsi="Arial" w:cs="Arial"/>
          <w:iCs/>
          <w:sz w:val="20"/>
          <w:u w:val="none"/>
        </w:rPr>
        <w:t>X</w:t>
      </w:r>
      <w:r w:rsidR="000F2073" w:rsidRPr="00195DA0">
        <w:rPr>
          <w:rFonts w:ascii="Arial" w:hAnsi="Arial" w:cs="Arial"/>
          <w:iCs/>
          <w:sz w:val="20"/>
          <w:u w:val="none"/>
          <w:lang w:val="ru-RU"/>
        </w:rPr>
        <w:t xml:space="preserve">.  </w:t>
      </w:r>
      <w:r w:rsidR="002E0314" w:rsidRPr="009A12A5">
        <w:rPr>
          <w:rFonts w:ascii="Arial" w:hAnsi="Arial" w:cs="Arial"/>
          <w:sz w:val="20"/>
          <w:lang w:val="ru-RU"/>
        </w:rPr>
        <w:t>Подтверждения</w:t>
      </w:r>
    </w:p>
    <w:p w14:paraId="0401E976" w14:textId="22DDFAFE" w:rsidR="000F2073" w:rsidRPr="006621C8" w:rsidRDefault="000F2073" w:rsidP="00616F61">
      <w:pPr>
        <w:pStyle w:val="Heading4"/>
        <w:rPr>
          <w:rFonts w:ascii="Arial" w:hAnsi="Arial" w:cs="Arial"/>
          <w:b w:val="0"/>
          <w:iCs/>
          <w:sz w:val="20"/>
          <w:u w:val="none"/>
          <w:lang w:val="ru-RU"/>
        </w:rPr>
      </w:pPr>
      <w:r w:rsidRPr="006621C8">
        <w:rPr>
          <w:rFonts w:ascii="Arial" w:hAnsi="Arial" w:cs="Arial"/>
          <w:b w:val="0"/>
          <w:iCs/>
          <w:sz w:val="20"/>
          <w:u w:val="none"/>
          <w:lang w:val="ru-RU"/>
        </w:rPr>
        <w:t>(</w:t>
      </w:r>
      <w:r w:rsidR="006621C8">
        <w:rPr>
          <w:rFonts w:ascii="Arial" w:hAnsi="Arial" w:cs="Arial"/>
          <w:b w:val="0"/>
          <w:iCs/>
          <w:sz w:val="20"/>
          <w:u w:val="none"/>
          <w:lang w:val="ru-RU"/>
        </w:rPr>
        <w:t>Пункт</w:t>
      </w:r>
      <w:r w:rsidR="006621C8" w:rsidRPr="006621C8">
        <w:rPr>
          <w:rFonts w:ascii="Arial" w:hAnsi="Arial" w:cs="Arial"/>
          <w:b w:val="0"/>
          <w:iCs/>
          <w:sz w:val="20"/>
          <w:u w:val="none"/>
          <w:lang w:val="ru-RU"/>
        </w:rPr>
        <w:t xml:space="preserve"> </w:t>
      </w:r>
      <w:r w:rsidRPr="006621C8">
        <w:rPr>
          <w:rFonts w:ascii="Arial" w:hAnsi="Arial" w:cs="Arial"/>
          <w:b w:val="0"/>
          <w:iCs/>
          <w:sz w:val="20"/>
          <w:u w:val="none"/>
          <w:lang w:val="ru-RU"/>
        </w:rPr>
        <w:t>5(</w:t>
      </w:r>
      <w:r w:rsidR="002047DE" w:rsidRPr="007666F0">
        <w:rPr>
          <w:rFonts w:ascii="Arial" w:hAnsi="Arial" w:cs="Arial"/>
          <w:b w:val="0"/>
          <w:iCs/>
          <w:sz w:val="20"/>
          <w:u w:val="none"/>
        </w:rPr>
        <w:t>c</w:t>
      </w:r>
      <w:r w:rsidRPr="006621C8">
        <w:rPr>
          <w:rFonts w:ascii="Arial" w:hAnsi="Arial" w:cs="Arial"/>
          <w:b w:val="0"/>
          <w:iCs/>
          <w:sz w:val="20"/>
          <w:u w:val="none"/>
          <w:lang w:val="ru-RU"/>
        </w:rPr>
        <w:t>)(</w:t>
      </w:r>
      <w:r w:rsidRPr="007666F0">
        <w:rPr>
          <w:rFonts w:ascii="Arial" w:hAnsi="Arial" w:cs="Arial"/>
          <w:b w:val="0"/>
          <w:iCs/>
          <w:sz w:val="20"/>
          <w:u w:val="none"/>
        </w:rPr>
        <w:t>viii</w:t>
      </w:r>
      <w:r w:rsidRPr="006621C8">
        <w:rPr>
          <w:rFonts w:ascii="Arial" w:hAnsi="Arial" w:cs="Arial"/>
          <w:b w:val="0"/>
          <w:iCs/>
          <w:sz w:val="20"/>
          <w:u w:val="none"/>
          <w:lang w:val="ru-RU"/>
        </w:rPr>
        <w:t>)</w:t>
      </w:r>
      <w:r w:rsidR="002E0314" w:rsidRPr="006621C8">
        <w:rPr>
          <w:rFonts w:ascii="Arial" w:hAnsi="Arial" w:cs="Arial"/>
          <w:b w:val="0"/>
          <w:iCs/>
          <w:sz w:val="20"/>
          <w:u w:val="none"/>
          <w:lang w:val="ru-RU"/>
        </w:rPr>
        <w:t xml:space="preserve"> </w:t>
      </w:r>
      <w:r w:rsidR="002E0314">
        <w:rPr>
          <w:rFonts w:ascii="Arial" w:hAnsi="Arial" w:cs="Arial"/>
          <w:b w:val="0"/>
          <w:iCs/>
          <w:sz w:val="20"/>
          <w:u w:val="none"/>
          <w:lang w:val="ru-RU"/>
        </w:rPr>
        <w:t>Правил</w:t>
      </w:r>
      <w:r w:rsidRPr="006621C8">
        <w:rPr>
          <w:rFonts w:ascii="Arial" w:hAnsi="Arial" w:cs="Arial"/>
          <w:b w:val="0"/>
          <w:iCs/>
          <w:sz w:val="20"/>
          <w:u w:val="none"/>
          <w:lang w:val="ru-RU"/>
        </w:rPr>
        <w:t xml:space="preserve">, </w:t>
      </w:r>
      <w:r w:rsidR="006621C8">
        <w:rPr>
          <w:rFonts w:ascii="Arial" w:hAnsi="Arial" w:cs="Arial"/>
          <w:b w:val="0"/>
          <w:iCs/>
          <w:sz w:val="20"/>
          <w:u w:val="none"/>
          <w:lang w:val="ru-RU"/>
        </w:rPr>
        <w:t>Пункт</w:t>
      </w:r>
      <w:r w:rsidRPr="006621C8">
        <w:rPr>
          <w:rFonts w:ascii="Arial" w:hAnsi="Arial" w:cs="Arial"/>
          <w:b w:val="0"/>
          <w:iCs/>
          <w:sz w:val="20"/>
          <w:u w:val="none"/>
          <w:lang w:val="ru-RU"/>
        </w:rPr>
        <w:t xml:space="preserve"> 1</w:t>
      </w:r>
      <w:r w:rsidR="0008418F" w:rsidRPr="006621C8">
        <w:rPr>
          <w:rFonts w:ascii="Arial" w:hAnsi="Arial" w:cs="Arial"/>
          <w:b w:val="0"/>
          <w:iCs/>
          <w:sz w:val="20"/>
          <w:u w:val="none"/>
          <w:lang w:val="ru-RU"/>
        </w:rPr>
        <w:t>5</w:t>
      </w:r>
      <w:r w:rsidR="006621C8">
        <w:rPr>
          <w:rFonts w:ascii="Arial" w:hAnsi="Arial" w:cs="Arial"/>
          <w:b w:val="0"/>
          <w:iCs/>
          <w:sz w:val="20"/>
          <w:u w:val="none"/>
          <w:lang w:val="ru-RU"/>
        </w:rPr>
        <w:t xml:space="preserve"> Дополнительных правил</w:t>
      </w:r>
      <w:r w:rsidRPr="006621C8">
        <w:rPr>
          <w:rFonts w:ascii="Arial" w:hAnsi="Arial" w:cs="Arial"/>
          <w:b w:val="0"/>
          <w:iCs/>
          <w:sz w:val="20"/>
          <w:u w:val="none"/>
          <w:lang w:val="ru-RU"/>
        </w:rPr>
        <w:t>)</w:t>
      </w:r>
    </w:p>
    <w:p w14:paraId="5865FB21" w14:textId="77777777" w:rsidR="000F2073" w:rsidRPr="006621C8" w:rsidRDefault="000F2073" w:rsidP="00533707">
      <w:pPr>
        <w:jc w:val="center"/>
        <w:rPr>
          <w:rFonts w:ascii="Arial" w:hAnsi="Arial" w:cs="Arial"/>
          <w:iCs/>
          <w:sz w:val="20"/>
          <w:lang w:val="ru-RU"/>
        </w:rPr>
      </w:pPr>
    </w:p>
    <w:p w14:paraId="5B6001B8" w14:textId="2AF977A5" w:rsidR="000F2073" w:rsidRPr="002E0314" w:rsidRDefault="000F2073" w:rsidP="00533707">
      <w:pPr>
        <w:ind w:left="567" w:hanging="567"/>
        <w:rPr>
          <w:rFonts w:ascii="Arial" w:hAnsi="Arial" w:cs="Arial"/>
          <w:iCs/>
          <w:sz w:val="20"/>
          <w:lang w:val="ru-RU"/>
        </w:rPr>
      </w:pPr>
      <w:r w:rsidRPr="002E0314">
        <w:rPr>
          <w:rFonts w:ascii="Arial" w:hAnsi="Arial" w:cs="Arial"/>
          <w:iCs/>
          <w:sz w:val="20"/>
          <w:lang w:val="ru-RU"/>
        </w:rPr>
        <w:t>[</w:t>
      </w:r>
      <w:r w:rsidR="006B6C24" w:rsidRPr="002E0314">
        <w:rPr>
          <w:rFonts w:ascii="Arial" w:hAnsi="Arial" w:cs="Arial"/>
          <w:iCs/>
          <w:sz w:val="20"/>
          <w:lang w:val="ru-RU"/>
        </w:rPr>
        <w:t>12</w:t>
      </w:r>
      <w:r w:rsidRPr="002E0314">
        <w:rPr>
          <w:rFonts w:ascii="Arial" w:hAnsi="Arial" w:cs="Arial"/>
          <w:iCs/>
          <w:sz w:val="20"/>
          <w:lang w:val="ru-RU"/>
        </w:rPr>
        <w:t>.]</w:t>
      </w:r>
      <w:r w:rsidRPr="002E0314">
        <w:rPr>
          <w:rFonts w:ascii="Arial" w:hAnsi="Arial" w:cs="Arial"/>
          <w:iCs/>
          <w:sz w:val="20"/>
          <w:lang w:val="ru-RU"/>
        </w:rPr>
        <w:tab/>
      </w:r>
      <w:r w:rsidR="002E0314" w:rsidRPr="002E0314">
        <w:rPr>
          <w:rFonts w:ascii="Arial" w:hAnsi="Arial" w:cs="Arial"/>
          <w:sz w:val="20"/>
          <w:lang w:val="ru-RU"/>
        </w:rPr>
        <w:t>Ответчик соглашается</w:t>
      </w:r>
      <w:r w:rsidR="00576355">
        <w:rPr>
          <w:rFonts w:ascii="Arial" w:hAnsi="Arial" w:cs="Arial"/>
          <w:sz w:val="20"/>
          <w:lang w:val="ru-RU"/>
        </w:rPr>
        <w:t xml:space="preserve"> с тем</w:t>
      </w:r>
      <w:r w:rsidR="002E0314" w:rsidRPr="002E0314">
        <w:rPr>
          <w:rFonts w:ascii="Arial" w:hAnsi="Arial" w:cs="Arial"/>
          <w:sz w:val="20"/>
          <w:lang w:val="ru-RU"/>
        </w:rPr>
        <w:t xml:space="preserve">, что, за исключением случаев умышленных </w:t>
      </w:r>
      <w:r w:rsidR="002E0314" w:rsidRPr="00195DA0">
        <w:rPr>
          <w:rFonts w:ascii="Arial" w:hAnsi="Arial" w:cs="Arial"/>
          <w:sz w:val="20"/>
          <w:lang w:val="ru-RU"/>
        </w:rPr>
        <w:t>противозаконных</w:t>
      </w:r>
      <w:r w:rsidR="002E0314" w:rsidRPr="002E0314">
        <w:rPr>
          <w:rFonts w:ascii="Arial" w:hAnsi="Arial" w:cs="Arial"/>
          <w:sz w:val="20"/>
          <w:lang w:val="ru-RU"/>
        </w:rPr>
        <w:t xml:space="preserve"> действий,</w:t>
      </w:r>
      <w:r w:rsidR="00576355">
        <w:rPr>
          <w:rFonts w:ascii="Arial" w:hAnsi="Arial" w:cs="Arial"/>
          <w:sz w:val="20"/>
          <w:lang w:val="ru-RU"/>
        </w:rPr>
        <w:t xml:space="preserve"> </w:t>
      </w:r>
      <w:r w:rsidR="00342530">
        <w:rPr>
          <w:rFonts w:ascii="Arial" w:hAnsi="Arial" w:cs="Arial"/>
          <w:sz w:val="20"/>
          <w:lang w:val="ru-RU"/>
        </w:rPr>
        <w:t>административная</w:t>
      </w:r>
      <w:r w:rsidR="002E0314" w:rsidRPr="002E0314">
        <w:rPr>
          <w:rFonts w:ascii="Arial" w:hAnsi="Arial" w:cs="Arial"/>
          <w:sz w:val="20"/>
          <w:lang w:val="ru-RU"/>
        </w:rPr>
        <w:t xml:space="preserve"> </w:t>
      </w:r>
      <w:r w:rsidR="00342530">
        <w:rPr>
          <w:rFonts w:ascii="Arial" w:hAnsi="Arial" w:cs="Arial"/>
          <w:sz w:val="20"/>
          <w:lang w:val="ru-RU"/>
        </w:rPr>
        <w:t>к</w:t>
      </w:r>
      <w:r w:rsidR="00342530" w:rsidRPr="002E0314">
        <w:rPr>
          <w:rFonts w:ascii="Arial" w:hAnsi="Arial" w:cs="Arial"/>
          <w:sz w:val="20"/>
          <w:lang w:val="ru-RU"/>
        </w:rPr>
        <w:t>омиссия</w:t>
      </w:r>
      <w:r w:rsidR="002E0314" w:rsidRPr="002E0314">
        <w:rPr>
          <w:rFonts w:ascii="Arial" w:hAnsi="Arial" w:cs="Arial"/>
          <w:sz w:val="20"/>
          <w:lang w:val="ru-RU"/>
        </w:rPr>
        <w:t xml:space="preserve">, Всемирная организация интеллектуальной собственности и </w:t>
      </w:r>
      <w:r w:rsidR="00342530" w:rsidRPr="00AF79EE">
        <w:rPr>
          <w:rFonts w:ascii="Arial" w:hAnsi="Arial" w:cs="Arial"/>
          <w:sz w:val="20"/>
          <w:lang w:val="ru-RU"/>
        </w:rPr>
        <w:t xml:space="preserve">Центр ВОИС по арбитражу и посредничеству </w:t>
      </w:r>
      <w:r w:rsidR="002E0314" w:rsidRPr="002E0314">
        <w:rPr>
          <w:rFonts w:ascii="Arial" w:hAnsi="Arial" w:cs="Arial"/>
          <w:sz w:val="20"/>
          <w:lang w:val="ru-RU"/>
        </w:rPr>
        <w:t>не несут ответственности за какие-либо действия или бездействие в связи с административным разбирательством</w:t>
      </w:r>
      <w:r w:rsidR="002C4644">
        <w:rPr>
          <w:rFonts w:ascii="Arial" w:hAnsi="Arial" w:cs="Arial"/>
          <w:sz w:val="20"/>
          <w:lang w:val="ru-RU"/>
        </w:rPr>
        <w:t>.</w:t>
      </w:r>
    </w:p>
    <w:p w14:paraId="0D2EDCCB" w14:textId="77777777" w:rsidR="000F2073" w:rsidRPr="002E0314" w:rsidRDefault="000F2073" w:rsidP="00533707">
      <w:pPr>
        <w:rPr>
          <w:rFonts w:ascii="Arial" w:hAnsi="Arial" w:cs="Arial"/>
          <w:iCs/>
          <w:sz w:val="20"/>
          <w:lang w:val="ru-RU"/>
        </w:rPr>
      </w:pPr>
    </w:p>
    <w:p w14:paraId="59D90F44" w14:textId="2AE397C7" w:rsidR="000F2073" w:rsidRPr="002E0314" w:rsidRDefault="000F2073" w:rsidP="00533707">
      <w:pPr>
        <w:ind w:left="567" w:hanging="567"/>
        <w:rPr>
          <w:rFonts w:ascii="Arial" w:hAnsi="Arial" w:cs="Arial"/>
          <w:iCs/>
          <w:sz w:val="20"/>
          <w:lang w:val="ru-RU"/>
        </w:rPr>
      </w:pPr>
      <w:r w:rsidRPr="002E0314">
        <w:rPr>
          <w:rFonts w:ascii="Arial" w:hAnsi="Arial" w:cs="Arial"/>
          <w:iCs/>
          <w:sz w:val="20"/>
          <w:lang w:val="ru-RU"/>
        </w:rPr>
        <w:t>[1</w:t>
      </w:r>
      <w:r w:rsidR="006B6C24" w:rsidRPr="002E0314">
        <w:rPr>
          <w:rFonts w:ascii="Arial" w:hAnsi="Arial" w:cs="Arial"/>
          <w:iCs/>
          <w:sz w:val="20"/>
          <w:lang w:val="ru-RU"/>
        </w:rPr>
        <w:t>3</w:t>
      </w:r>
      <w:r w:rsidRPr="002E0314">
        <w:rPr>
          <w:rFonts w:ascii="Arial" w:hAnsi="Arial" w:cs="Arial"/>
          <w:iCs/>
          <w:sz w:val="20"/>
          <w:lang w:val="ru-RU"/>
        </w:rPr>
        <w:t>.]</w:t>
      </w:r>
      <w:r w:rsidRPr="002E0314">
        <w:rPr>
          <w:rFonts w:ascii="Arial" w:hAnsi="Arial" w:cs="Arial"/>
          <w:iCs/>
          <w:sz w:val="20"/>
          <w:lang w:val="ru-RU"/>
        </w:rPr>
        <w:tab/>
      </w:r>
      <w:r w:rsidR="002E0314" w:rsidRPr="002E0314">
        <w:rPr>
          <w:rFonts w:ascii="Arial" w:hAnsi="Arial" w:cs="Arial"/>
          <w:iCs/>
          <w:sz w:val="20"/>
          <w:lang w:val="ru-RU"/>
        </w:rPr>
        <w:t xml:space="preserve">Ответчик подтверждает, что информация, содержащаяся в данном Ответе, насколько известно Ответчику, является полной и достоверной, что данный Ответ </w:t>
      </w:r>
      <w:r w:rsidR="002E0314" w:rsidRPr="00AF79EE">
        <w:rPr>
          <w:rFonts w:ascii="Arial" w:hAnsi="Arial" w:cs="Arial"/>
          <w:sz w:val="20"/>
          <w:lang w:val="ru-RU"/>
        </w:rPr>
        <w:t>не подается с ненадлежащими целями, такими как преследование, и утверждения</w:t>
      </w:r>
      <w:r w:rsidR="002E0314">
        <w:rPr>
          <w:rFonts w:ascii="Arial" w:hAnsi="Arial" w:cs="Arial"/>
          <w:sz w:val="20"/>
          <w:lang w:val="ru-RU"/>
        </w:rPr>
        <w:t>,</w:t>
      </w:r>
      <w:r w:rsidR="002E0314" w:rsidRPr="002E0314">
        <w:rPr>
          <w:rFonts w:ascii="Arial" w:hAnsi="Arial" w:cs="Arial"/>
          <w:iCs/>
          <w:sz w:val="20"/>
          <w:lang w:val="ru-RU"/>
        </w:rPr>
        <w:t xml:space="preserve"> содержащиеся в данном Ответе, </w:t>
      </w:r>
      <w:r w:rsidR="002E0314" w:rsidRPr="00AF79EE">
        <w:rPr>
          <w:rFonts w:ascii="Arial" w:hAnsi="Arial" w:cs="Arial"/>
          <w:sz w:val="20"/>
          <w:lang w:val="ru-RU"/>
        </w:rPr>
        <w:t>соответствуют требованиям Правил и применимого права, как это имеет место в настоящее время и как это может быть истолковано расширительно в соображениях добросовестности и разумности</w:t>
      </w:r>
      <w:r w:rsidR="002E0314">
        <w:rPr>
          <w:rFonts w:ascii="Arial" w:hAnsi="Arial" w:cs="Arial"/>
          <w:sz w:val="20"/>
          <w:lang w:val="ru-RU"/>
        </w:rPr>
        <w:t>.</w:t>
      </w:r>
    </w:p>
    <w:p w14:paraId="772B9464" w14:textId="77777777" w:rsidR="000F2073" w:rsidRPr="002E0314" w:rsidRDefault="000F2073">
      <w:pPr>
        <w:spacing w:line="360" w:lineRule="auto"/>
        <w:jc w:val="right"/>
        <w:rPr>
          <w:rFonts w:ascii="Arial" w:hAnsi="Arial" w:cs="Arial"/>
          <w:iCs/>
          <w:sz w:val="20"/>
          <w:lang w:val="ru-RU"/>
        </w:rPr>
      </w:pPr>
    </w:p>
    <w:p w14:paraId="5DE8C7B9" w14:textId="77777777" w:rsidR="000F2073" w:rsidRPr="002E0314" w:rsidRDefault="000F2073">
      <w:pPr>
        <w:spacing w:line="360" w:lineRule="auto"/>
        <w:jc w:val="right"/>
        <w:rPr>
          <w:rFonts w:ascii="Arial" w:hAnsi="Arial" w:cs="Arial"/>
          <w:iCs/>
          <w:sz w:val="20"/>
          <w:lang w:val="ru-RU"/>
        </w:rPr>
      </w:pPr>
    </w:p>
    <w:p w14:paraId="4642E6BD" w14:textId="417FDFD4" w:rsidR="000F2073" w:rsidRPr="00195DA0" w:rsidRDefault="002E0314">
      <w:pPr>
        <w:spacing w:line="360" w:lineRule="auto"/>
        <w:jc w:val="right"/>
        <w:rPr>
          <w:rFonts w:ascii="Arial" w:hAnsi="Arial" w:cs="Arial"/>
          <w:iCs/>
          <w:sz w:val="20"/>
          <w:lang w:val="ru-RU"/>
        </w:rPr>
      </w:pPr>
      <w:r>
        <w:rPr>
          <w:rFonts w:ascii="Arial" w:hAnsi="Arial" w:cs="Arial"/>
          <w:iCs/>
          <w:sz w:val="20"/>
          <w:lang w:val="ru-RU"/>
        </w:rPr>
        <w:t>С уважением</w:t>
      </w:r>
      <w:r w:rsidR="000F2073" w:rsidRPr="00195DA0">
        <w:rPr>
          <w:rFonts w:ascii="Arial" w:hAnsi="Arial" w:cs="Arial"/>
          <w:iCs/>
          <w:sz w:val="20"/>
          <w:lang w:val="ru-RU"/>
        </w:rPr>
        <w:t>,</w:t>
      </w:r>
    </w:p>
    <w:p w14:paraId="0F9AB508" w14:textId="77777777" w:rsidR="000F2073" w:rsidRPr="00195DA0" w:rsidRDefault="000F2073">
      <w:pPr>
        <w:spacing w:line="360" w:lineRule="auto"/>
        <w:rPr>
          <w:rFonts w:ascii="Arial" w:hAnsi="Arial" w:cs="Arial"/>
          <w:iCs/>
          <w:sz w:val="20"/>
          <w:lang w:val="ru-RU"/>
        </w:rPr>
      </w:pPr>
    </w:p>
    <w:p w14:paraId="3D1FBB9D" w14:textId="77777777" w:rsidR="000F2073" w:rsidRPr="00195DA0" w:rsidRDefault="000F2073">
      <w:pPr>
        <w:spacing w:line="360" w:lineRule="auto"/>
        <w:jc w:val="right"/>
        <w:rPr>
          <w:rFonts w:ascii="Arial" w:hAnsi="Arial" w:cs="Arial"/>
          <w:iCs/>
          <w:sz w:val="20"/>
          <w:lang w:val="ru-RU"/>
        </w:rPr>
      </w:pPr>
    </w:p>
    <w:p w14:paraId="056D495C" w14:textId="77777777" w:rsidR="000F2073" w:rsidRPr="00195DA0" w:rsidRDefault="000F2073">
      <w:pPr>
        <w:spacing w:line="360" w:lineRule="auto"/>
        <w:jc w:val="right"/>
        <w:rPr>
          <w:rFonts w:ascii="Arial" w:hAnsi="Arial" w:cs="Arial"/>
          <w:iCs/>
          <w:sz w:val="20"/>
          <w:lang w:val="ru-RU"/>
        </w:rPr>
      </w:pPr>
      <w:r w:rsidRPr="00195DA0">
        <w:rPr>
          <w:rFonts w:ascii="Arial" w:hAnsi="Arial" w:cs="Arial"/>
          <w:iCs/>
          <w:sz w:val="20"/>
          <w:lang w:val="ru-RU"/>
        </w:rPr>
        <w:t>___________________</w:t>
      </w:r>
    </w:p>
    <w:p w14:paraId="4CA4014C" w14:textId="184D2EC3" w:rsidR="000F2073" w:rsidRPr="00195DA0" w:rsidRDefault="000F2073">
      <w:pPr>
        <w:spacing w:line="360" w:lineRule="auto"/>
        <w:jc w:val="right"/>
        <w:rPr>
          <w:rFonts w:ascii="Arial" w:hAnsi="Arial" w:cs="Arial"/>
          <w:iCs/>
          <w:sz w:val="20"/>
          <w:lang w:val="ru-RU"/>
        </w:rPr>
      </w:pPr>
      <w:r w:rsidRPr="00195DA0">
        <w:rPr>
          <w:rFonts w:ascii="Arial" w:hAnsi="Arial" w:cs="Arial"/>
          <w:iCs/>
          <w:sz w:val="20"/>
          <w:lang w:val="ru-RU"/>
        </w:rPr>
        <w:t>[</w:t>
      </w:r>
      <w:r w:rsidR="00090CC9">
        <w:rPr>
          <w:rFonts w:ascii="Arial" w:hAnsi="Arial" w:cs="Arial"/>
          <w:iCs/>
          <w:sz w:val="20"/>
          <w:lang w:val="ru-RU"/>
        </w:rPr>
        <w:t>ФИО</w:t>
      </w:r>
      <w:r w:rsidR="00090CC9" w:rsidRPr="00195DA0">
        <w:rPr>
          <w:rFonts w:ascii="Arial" w:hAnsi="Arial" w:cs="Arial"/>
          <w:iCs/>
          <w:sz w:val="20"/>
          <w:lang w:val="ru-RU"/>
        </w:rPr>
        <w:t>/</w:t>
      </w:r>
      <w:r w:rsidR="00090CC9">
        <w:rPr>
          <w:rFonts w:ascii="Arial" w:hAnsi="Arial" w:cs="Arial"/>
          <w:iCs/>
          <w:sz w:val="20"/>
          <w:lang w:val="ru-RU"/>
        </w:rPr>
        <w:t>Подпись</w:t>
      </w:r>
      <w:r w:rsidRPr="00195DA0">
        <w:rPr>
          <w:rFonts w:ascii="Arial" w:hAnsi="Arial" w:cs="Arial"/>
          <w:iCs/>
          <w:sz w:val="20"/>
          <w:lang w:val="ru-RU"/>
        </w:rPr>
        <w:t>]</w:t>
      </w:r>
    </w:p>
    <w:p w14:paraId="4AD2A743" w14:textId="77777777" w:rsidR="000F2073" w:rsidRPr="00195DA0" w:rsidRDefault="000F2073">
      <w:pPr>
        <w:spacing w:line="360" w:lineRule="auto"/>
        <w:jc w:val="right"/>
        <w:rPr>
          <w:rFonts w:ascii="Arial" w:hAnsi="Arial" w:cs="Arial"/>
          <w:iCs/>
          <w:sz w:val="20"/>
          <w:lang w:val="ru-RU"/>
        </w:rPr>
      </w:pPr>
    </w:p>
    <w:p w14:paraId="0E678956" w14:textId="38CBAFDD" w:rsidR="000F2073" w:rsidRPr="00195DA0" w:rsidRDefault="00090CC9">
      <w:pPr>
        <w:pStyle w:val="Header"/>
        <w:tabs>
          <w:tab w:val="clear" w:pos="4536"/>
          <w:tab w:val="clear" w:pos="9072"/>
        </w:tabs>
        <w:spacing w:line="360" w:lineRule="auto"/>
        <w:rPr>
          <w:rFonts w:ascii="Arial" w:hAnsi="Arial" w:cs="Arial"/>
          <w:iCs/>
          <w:sz w:val="20"/>
          <w:lang w:val="ru-RU"/>
        </w:rPr>
      </w:pPr>
      <w:r>
        <w:rPr>
          <w:rFonts w:ascii="Arial" w:hAnsi="Arial" w:cs="Arial"/>
          <w:iCs/>
          <w:sz w:val="20"/>
          <w:lang w:val="ru-RU"/>
        </w:rPr>
        <w:t>Дата</w:t>
      </w:r>
      <w:r w:rsidR="000F2073" w:rsidRPr="00195DA0">
        <w:rPr>
          <w:rFonts w:ascii="Arial" w:hAnsi="Arial" w:cs="Arial"/>
          <w:iCs/>
          <w:sz w:val="20"/>
          <w:lang w:val="ru-RU"/>
        </w:rPr>
        <w:t>: ______________</w:t>
      </w:r>
    </w:p>
    <w:p w14:paraId="350C7379" w14:textId="77777777" w:rsidR="002255A3" w:rsidRPr="00195DA0" w:rsidRDefault="002255A3">
      <w:pPr>
        <w:pStyle w:val="Header"/>
        <w:tabs>
          <w:tab w:val="clear" w:pos="4536"/>
          <w:tab w:val="clear" w:pos="9072"/>
        </w:tabs>
        <w:spacing w:line="360" w:lineRule="auto"/>
        <w:rPr>
          <w:rFonts w:ascii="Arial" w:hAnsi="Arial" w:cs="Arial"/>
          <w:iCs/>
          <w:sz w:val="20"/>
          <w:lang w:val="ru-RU"/>
        </w:rPr>
      </w:pPr>
    </w:p>
    <w:p w14:paraId="39B6AA85" w14:textId="225836A3" w:rsidR="00091FF4" w:rsidRPr="00195DA0" w:rsidRDefault="00091FF4">
      <w:pPr>
        <w:rPr>
          <w:rFonts w:ascii="Arial" w:hAnsi="Arial" w:cs="Arial"/>
          <w:iCs/>
          <w:sz w:val="20"/>
          <w:lang w:val="ru-RU"/>
        </w:rPr>
      </w:pPr>
      <w:r w:rsidRPr="00195DA0">
        <w:rPr>
          <w:rFonts w:ascii="Arial" w:hAnsi="Arial" w:cs="Arial"/>
          <w:iCs/>
          <w:sz w:val="20"/>
          <w:lang w:val="ru-RU"/>
        </w:rPr>
        <w:br w:type="page"/>
      </w:r>
    </w:p>
    <w:p w14:paraId="553A1678" w14:textId="6CFAD5F6" w:rsidR="002255A3" w:rsidRPr="00195DA0" w:rsidRDefault="002255A3" w:rsidP="00195DA0">
      <w:pPr>
        <w:pStyle w:val="Heading4"/>
        <w:ind w:left="930"/>
        <w:rPr>
          <w:rFonts w:ascii="Arial" w:hAnsi="Arial" w:cs="Arial"/>
          <w:sz w:val="20"/>
          <w:lang w:val="ru-RU"/>
        </w:rPr>
      </w:pPr>
      <w:r w:rsidRPr="007666F0">
        <w:rPr>
          <w:rFonts w:ascii="Arial" w:hAnsi="Arial" w:cs="Arial"/>
          <w:iCs/>
          <w:sz w:val="20"/>
          <w:u w:val="none"/>
        </w:rPr>
        <w:lastRenderedPageBreak/>
        <w:t>X</w:t>
      </w:r>
      <w:r w:rsidR="005E01C9">
        <w:rPr>
          <w:rFonts w:ascii="Arial" w:hAnsi="Arial" w:cs="Arial"/>
          <w:iCs/>
          <w:sz w:val="20"/>
          <w:u w:val="none"/>
        </w:rPr>
        <w:t>I</w:t>
      </w:r>
      <w:r w:rsidRPr="00195DA0">
        <w:rPr>
          <w:rFonts w:ascii="Arial" w:hAnsi="Arial" w:cs="Arial"/>
          <w:iCs/>
          <w:sz w:val="20"/>
          <w:u w:val="none"/>
          <w:lang w:val="ru-RU"/>
        </w:rPr>
        <w:t xml:space="preserve">.  </w:t>
      </w:r>
      <w:r w:rsidR="002E0314" w:rsidRPr="00195DA0">
        <w:rPr>
          <w:rFonts w:ascii="Arial" w:hAnsi="Arial" w:cs="Arial"/>
          <w:sz w:val="20"/>
          <w:lang w:val="ru-RU"/>
        </w:rPr>
        <w:t>Список приложений</w:t>
      </w:r>
    </w:p>
    <w:p w14:paraId="307CE7E4" w14:textId="5357CD4A" w:rsidR="0008418F" w:rsidRPr="002E0314" w:rsidRDefault="002E0314" w:rsidP="00533707">
      <w:pPr>
        <w:jc w:val="center"/>
        <w:textAlignment w:val="baseline"/>
        <w:rPr>
          <w:rFonts w:ascii="Arial" w:hAnsi="Arial" w:cs="Arial"/>
          <w:iCs/>
          <w:color w:val="3B3B3B"/>
          <w:sz w:val="20"/>
          <w:lang w:val="ru-RU"/>
        </w:rPr>
      </w:pPr>
      <w:r w:rsidRPr="002E0314">
        <w:rPr>
          <w:rFonts w:ascii="Arial" w:hAnsi="Arial" w:cs="Arial"/>
          <w:iCs/>
          <w:sz w:val="20"/>
          <w:lang w:val="ru-RU"/>
        </w:rPr>
        <w:t>(</w:t>
      </w:r>
      <w:r w:rsidR="00576355">
        <w:rPr>
          <w:rFonts w:ascii="Arial" w:hAnsi="Arial" w:cs="Arial"/>
          <w:iCs/>
          <w:color w:val="3B3B3B"/>
          <w:sz w:val="20"/>
          <w:lang w:val="ru-RU"/>
        </w:rPr>
        <w:t>Пункт</w:t>
      </w:r>
      <w:r w:rsidRPr="002E0314">
        <w:rPr>
          <w:rFonts w:ascii="Arial" w:hAnsi="Arial" w:cs="Arial"/>
          <w:iCs/>
          <w:color w:val="3B3B3B"/>
          <w:sz w:val="20"/>
          <w:lang w:val="ru-RU"/>
        </w:rPr>
        <w:t xml:space="preserve"> 5</w:t>
      </w:r>
      <w:r w:rsidR="0008418F" w:rsidRPr="002E0314">
        <w:rPr>
          <w:rFonts w:ascii="Arial" w:hAnsi="Arial" w:cs="Arial"/>
          <w:iCs/>
          <w:color w:val="3B3B3B"/>
          <w:sz w:val="20"/>
          <w:lang w:val="ru-RU"/>
        </w:rPr>
        <w:t>(</w:t>
      </w:r>
      <w:r w:rsidR="0008418F" w:rsidRPr="007666F0">
        <w:rPr>
          <w:rFonts w:ascii="Arial" w:hAnsi="Arial" w:cs="Arial"/>
          <w:iCs/>
          <w:color w:val="3B3B3B"/>
          <w:sz w:val="20"/>
        </w:rPr>
        <w:t>c</w:t>
      </w:r>
      <w:r w:rsidR="0008418F" w:rsidRPr="002E0314">
        <w:rPr>
          <w:rFonts w:ascii="Arial" w:hAnsi="Arial" w:cs="Arial"/>
          <w:iCs/>
          <w:color w:val="3B3B3B"/>
          <w:sz w:val="20"/>
          <w:lang w:val="ru-RU"/>
        </w:rPr>
        <w:t>)</w:t>
      </w:r>
      <w:r w:rsidRPr="002E0314">
        <w:rPr>
          <w:rFonts w:ascii="Arial" w:hAnsi="Arial" w:cs="Arial"/>
          <w:iCs/>
          <w:color w:val="3B3B3B"/>
          <w:sz w:val="20"/>
          <w:lang w:val="ru-RU"/>
        </w:rPr>
        <w:t xml:space="preserve"> </w:t>
      </w:r>
      <w:r>
        <w:rPr>
          <w:rFonts w:ascii="Arial" w:hAnsi="Arial" w:cs="Arial"/>
          <w:iCs/>
          <w:color w:val="3B3B3B"/>
          <w:sz w:val="20"/>
          <w:lang w:val="ru-RU"/>
        </w:rPr>
        <w:t>Правил</w:t>
      </w:r>
      <w:r w:rsidR="0008418F" w:rsidRPr="002E0314">
        <w:rPr>
          <w:rFonts w:ascii="Arial" w:hAnsi="Arial" w:cs="Arial"/>
          <w:iCs/>
          <w:color w:val="3B3B3B"/>
          <w:sz w:val="20"/>
          <w:lang w:val="ru-RU"/>
        </w:rPr>
        <w:t xml:space="preserve">, </w:t>
      </w:r>
      <w:r w:rsidR="002556CD">
        <w:rPr>
          <w:rFonts w:ascii="Arial" w:hAnsi="Arial" w:cs="Arial"/>
          <w:iCs/>
          <w:color w:val="3B3B3B"/>
          <w:sz w:val="20"/>
          <w:lang w:val="ru-RU"/>
        </w:rPr>
        <w:t>П</w:t>
      </w:r>
      <w:r w:rsidR="006621C8">
        <w:rPr>
          <w:rFonts w:ascii="Arial" w:hAnsi="Arial" w:cs="Arial"/>
          <w:iCs/>
          <w:color w:val="3B3B3B"/>
          <w:sz w:val="20"/>
          <w:lang w:val="ru-RU"/>
        </w:rPr>
        <w:t>ункт</w:t>
      </w:r>
      <w:r w:rsidR="002556CD">
        <w:rPr>
          <w:rFonts w:ascii="Arial" w:hAnsi="Arial" w:cs="Arial"/>
          <w:iCs/>
          <w:color w:val="3B3B3B"/>
          <w:sz w:val="20"/>
          <w:lang w:val="ru-RU"/>
        </w:rPr>
        <w:t xml:space="preserve"> </w:t>
      </w:r>
      <w:r>
        <w:rPr>
          <w:rFonts w:ascii="Arial" w:hAnsi="Arial" w:cs="Arial"/>
          <w:iCs/>
          <w:color w:val="3B3B3B"/>
          <w:sz w:val="20"/>
          <w:lang w:val="ru-RU"/>
        </w:rPr>
        <w:t>12 и Приложение</w:t>
      </w:r>
      <w:r w:rsidR="0008418F" w:rsidRPr="002E0314">
        <w:rPr>
          <w:rFonts w:ascii="Arial" w:hAnsi="Arial" w:cs="Arial"/>
          <w:iCs/>
          <w:color w:val="3B3B3B"/>
          <w:sz w:val="20"/>
          <w:lang w:val="ru-RU"/>
        </w:rPr>
        <w:t xml:space="preserve"> </w:t>
      </w:r>
      <w:r w:rsidR="0008418F" w:rsidRPr="007666F0">
        <w:rPr>
          <w:rFonts w:ascii="Arial" w:hAnsi="Arial" w:cs="Arial"/>
          <w:iCs/>
          <w:color w:val="3B3B3B"/>
          <w:sz w:val="20"/>
        </w:rPr>
        <w:t>E</w:t>
      </w:r>
      <w:r>
        <w:rPr>
          <w:rFonts w:ascii="Arial" w:hAnsi="Arial" w:cs="Arial"/>
          <w:iCs/>
          <w:color w:val="3B3B3B"/>
          <w:sz w:val="20"/>
          <w:lang w:val="ru-RU"/>
        </w:rPr>
        <w:t xml:space="preserve"> Дополнительных правил</w:t>
      </w:r>
      <w:r w:rsidR="0008418F" w:rsidRPr="002E0314">
        <w:rPr>
          <w:rFonts w:ascii="Arial" w:hAnsi="Arial" w:cs="Arial"/>
          <w:iCs/>
          <w:color w:val="3B3B3B"/>
          <w:sz w:val="20"/>
          <w:lang w:val="ru-RU"/>
        </w:rPr>
        <w:t>)</w:t>
      </w:r>
    </w:p>
    <w:p w14:paraId="7DC72AA4" w14:textId="77777777" w:rsidR="002E0314" w:rsidRPr="002E0314" w:rsidRDefault="002E0314" w:rsidP="00533707">
      <w:pPr>
        <w:jc w:val="center"/>
        <w:textAlignment w:val="baseline"/>
        <w:rPr>
          <w:rFonts w:ascii="Arial" w:hAnsi="Arial" w:cs="Arial"/>
          <w:iCs/>
          <w:color w:val="3B3B3B"/>
          <w:sz w:val="20"/>
          <w:lang w:val="ru-RU"/>
        </w:rPr>
      </w:pPr>
    </w:p>
    <w:p w14:paraId="42D8D7B1" w14:textId="45C3C06F" w:rsidR="0008418F" w:rsidRPr="00181FAE" w:rsidRDefault="0008418F" w:rsidP="00181FAE">
      <w:pPr>
        <w:rPr>
          <w:rFonts w:ascii="Arial" w:hAnsi="Arial" w:cs="Arial"/>
          <w:sz w:val="20"/>
          <w:lang w:val="ru-RU"/>
        </w:rPr>
      </w:pPr>
      <w:r w:rsidRPr="00181FAE">
        <w:rPr>
          <w:rFonts w:ascii="Arial" w:hAnsi="Arial" w:cs="Arial"/>
          <w:iCs/>
          <w:color w:val="3B3B3B"/>
          <w:sz w:val="20"/>
          <w:lang w:val="ru-RU"/>
        </w:rPr>
        <w:t xml:space="preserve">[14.] </w:t>
      </w:r>
      <w:r w:rsidR="00181FAE" w:rsidRPr="00AF79EE">
        <w:rPr>
          <w:rFonts w:ascii="Arial" w:hAnsi="Arial" w:cs="Arial"/>
          <w:sz w:val="20"/>
          <w:lang w:val="ru-RU"/>
        </w:rPr>
        <w:t xml:space="preserve">Правила предусматривают, что Жалоба или Ответ, включая все приложения, должны быть поданы </w:t>
      </w:r>
      <w:r w:rsidR="00E24CEE">
        <w:rPr>
          <w:rFonts w:ascii="Arial" w:hAnsi="Arial" w:cs="Arial"/>
          <w:sz w:val="20"/>
          <w:lang w:val="ru-RU"/>
        </w:rPr>
        <w:t xml:space="preserve">в </w:t>
      </w:r>
      <w:r w:rsidR="00181FAE" w:rsidRPr="00AF79EE">
        <w:rPr>
          <w:rFonts w:ascii="Arial" w:hAnsi="Arial" w:cs="Arial"/>
          <w:sz w:val="20"/>
          <w:lang w:val="ru-RU"/>
        </w:rPr>
        <w:t>электронн</w:t>
      </w:r>
      <w:r w:rsidR="00E24CEE">
        <w:rPr>
          <w:rFonts w:ascii="Arial" w:hAnsi="Arial" w:cs="Arial"/>
          <w:sz w:val="20"/>
          <w:lang w:val="ru-RU"/>
        </w:rPr>
        <w:t>ой форме</w:t>
      </w:r>
      <w:r w:rsidR="00181FAE" w:rsidRPr="00AF79EE">
        <w:rPr>
          <w:rFonts w:ascii="Arial" w:hAnsi="Arial" w:cs="Arial"/>
          <w:sz w:val="20"/>
          <w:lang w:val="ru-RU"/>
        </w:rPr>
        <w:t>. В соотвествии с Дополнительными правилами существует предел в отношении объема файла в 10МБ (</w:t>
      </w:r>
      <w:r w:rsidR="00181FAE">
        <w:rPr>
          <w:rFonts w:ascii="Arial" w:hAnsi="Arial" w:cs="Arial"/>
          <w:sz w:val="20"/>
          <w:lang w:val="ru-RU"/>
        </w:rPr>
        <w:t xml:space="preserve">десять </w:t>
      </w:r>
      <w:r w:rsidR="00181FAE" w:rsidRPr="00AF79EE">
        <w:rPr>
          <w:rFonts w:ascii="Arial" w:hAnsi="Arial" w:cs="Arial"/>
          <w:sz w:val="20"/>
          <w:lang w:val="ru-RU"/>
        </w:rPr>
        <w:t>мегабайт) для одного приложения и общий предел в 50 МБ (</w:t>
      </w:r>
      <w:r w:rsidR="00181FAE">
        <w:rPr>
          <w:rFonts w:ascii="Arial" w:hAnsi="Arial" w:cs="Arial"/>
          <w:sz w:val="20"/>
          <w:lang w:val="ru-RU"/>
        </w:rPr>
        <w:t>пятьдесят</w:t>
      </w:r>
      <w:r w:rsidR="00181FAE" w:rsidRPr="00AF79EE">
        <w:rPr>
          <w:rFonts w:ascii="Arial" w:hAnsi="Arial" w:cs="Arial"/>
          <w:sz w:val="20"/>
          <w:lang w:val="ru-RU"/>
        </w:rPr>
        <w:t xml:space="preserve"> мегабайтов) для всех прилагаемых </w:t>
      </w:r>
      <w:r w:rsidR="000F4A8E" w:rsidRPr="00AF79EE">
        <w:rPr>
          <w:rFonts w:ascii="Arial" w:hAnsi="Arial" w:cs="Arial"/>
          <w:sz w:val="20"/>
          <w:lang w:val="ru-RU"/>
        </w:rPr>
        <w:t>материалов</w:t>
      </w:r>
      <w:r w:rsidR="00181FAE" w:rsidRPr="00AF79EE">
        <w:rPr>
          <w:rFonts w:ascii="Arial" w:hAnsi="Arial" w:cs="Arial"/>
          <w:sz w:val="20"/>
          <w:lang w:val="ru-RU"/>
        </w:rPr>
        <w:t xml:space="preserve">. </w:t>
      </w:r>
    </w:p>
    <w:p w14:paraId="4B71366D" w14:textId="77777777" w:rsidR="00616F61" w:rsidRPr="00181FAE" w:rsidRDefault="00616F61" w:rsidP="00533707">
      <w:pPr>
        <w:textAlignment w:val="baseline"/>
        <w:rPr>
          <w:rFonts w:ascii="Arial" w:hAnsi="Arial" w:cs="Arial"/>
          <w:iCs/>
          <w:color w:val="3B3B3B"/>
          <w:sz w:val="20"/>
          <w:lang w:val="ru-RU"/>
        </w:rPr>
      </w:pPr>
    </w:p>
    <w:p w14:paraId="13D76E2E" w14:textId="7A3039AE" w:rsidR="0008418F" w:rsidRPr="00181FAE" w:rsidRDefault="0008418F" w:rsidP="00616F61">
      <w:pPr>
        <w:textAlignment w:val="baseline"/>
        <w:rPr>
          <w:rFonts w:ascii="Arial" w:hAnsi="Arial" w:cs="Arial"/>
          <w:iCs/>
          <w:color w:val="3B3B3B"/>
          <w:sz w:val="20"/>
          <w:lang w:val="ru-RU"/>
        </w:rPr>
      </w:pPr>
      <w:r w:rsidRPr="00181FAE">
        <w:rPr>
          <w:rFonts w:ascii="Arial" w:hAnsi="Arial" w:cs="Arial"/>
          <w:iCs/>
          <w:color w:val="3B3B3B"/>
          <w:sz w:val="20"/>
          <w:lang w:val="ru-RU"/>
        </w:rPr>
        <w:t xml:space="preserve">[15.] </w:t>
      </w:r>
      <w:r w:rsidR="00181FAE" w:rsidRPr="00181FAE">
        <w:rPr>
          <w:rFonts w:ascii="Arial" w:hAnsi="Arial" w:cs="Arial"/>
          <w:iCs/>
          <w:color w:val="3B3B3B"/>
          <w:sz w:val="20"/>
          <w:lang w:val="ru-RU"/>
        </w:rPr>
        <w:t xml:space="preserve">В частности, </w:t>
      </w:r>
      <w:r w:rsidR="006621C8">
        <w:rPr>
          <w:rFonts w:ascii="Arial" w:hAnsi="Arial" w:cs="Arial"/>
          <w:iCs/>
          <w:color w:val="3B3B3B"/>
          <w:sz w:val="20"/>
          <w:lang w:val="ru-RU"/>
        </w:rPr>
        <w:t xml:space="preserve">пункт </w:t>
      </w:r>
      <w:r w:rsidR="00181FAE" w:rsidRPr="00181FAE">
        <w:rPr>
          <w:rFonts w:ascii="Arial" w:hAnsi="Arial" w:cs="Arial"/>
          <w:iCs/>
          <w:color w:val="3B3B3B"/>
          <w:sz w:val="20"/>
          <w:lang w:val="ru-RU"/>
        </w:rPr>
        <w:t xml:space="preserve">12 и Приложение </w:t>
      </w:r>
      <w:r w:rsidR="00181FAE" w:rsidRPr="00181FAE">
        <w:rPr>
          <w:rFonts w:ascii="Arial" w:hAnsi="Arial" w:cs="Arial"/>
          <w:iCs/>
          <w:color w:val="3B3B3B"/>
          <w:sz w:val="20"/>
        </w:rPr>
        <w:t>E</w:t>
      </w:r>
      <w:r w:rsidR="00181FAE" w:rsidRPr="00181FAE">
        <w:rPr>
          <w:rFonts w:ascii="Arial" w:hAnsi="Arial" w:cs="Arial"/>
          <w:iCs/>
          <w:color w:val="3B3B3B"/>
          <w:sz w:val="20"/>
          <w:lang w:val="ru-RU"/>
        </w:rPr>
        <w:t xml:space="preserve"> Дополнительных правил предусматривают, что, за исключением предварительных договоренностей с Центром, размер каждого </w:t>
      </w:r>
      <w:r w:rsidR="000F4A8E">
        <w:rPr>
          <w:rFonts w:ascii="Arial" w:hAnsi="Arial" w:cs="Arial"/>
          <w:iCs/>
          <w:color w:val="3B3B3B"/>
          <w:sz w:val="20"/>
          <w:lang w:val="ru-RU"/>
        </w:rPr>
        <w:t>отдельного</w:t>
      </w:r>
      <w:r w:rsidR="00181FAE" w:rsidRPr="00181FAE">
        <w:rPr>
          <w:rFonts w:ascii="Arial" w:hAnsi="Arial" w:cs="Arial"/>
          <w:iCs/>
          <w:color w:val="3B3B3B"/>
          <w:sz w:val="20"/>
          <w:lang w:val="ru-RU"/>
        </w:rPr>
        <w:t xml:space="preserve"> файла (таких как документ в форматах </w:t>
      </w:r>
      <w:r w:rsidR="00181FAE" w:rsidRPr="00181FAE">
        <w:rPr>
          <w:rFonts w:ascii="Arial" w:hAnsi="Arial" w:cs="Arial"/>
          <w:iCs/>
          <w:color w:val="3B3B3B"/>
          <w:sz w:val="20"/>
        </w:rPr>
        <w:t>Word</w:t>
      </w:r>
      <w:r w:rsidR="00181FAE" w:rsidRPr="00181FAE">
        <w:rPr>
          <w:rFonts w:ascii="Arial" w:hAnsi="Arial" w:cs="Arial"/>
          <w:iCs/>
          <w:color w:val="3B3B3B"/>
          <w:sz w:val="20"/>
          <w:lang w:val="ru-RU"/>
        </w:rPr>
        <w:t xml:space="preserve">, </w:t>
      </w:r>
      <w:r w:rsidR="00181FAE" w:rsidRPr="00181FAE">
        <w:rPr>
          <w:rFonts w:ascii="Arial" w:hAnsi="Arial" w:cs="Arial"/>
          <w:iCs/>
          <w:color w:val="3B3B3B"/>
          <w:sz w:val="20"/>
        </w:rPr>
        <w:t>PDF</w:t>
      </w:r>
      <w:r w:rsidR="00181FAE" w:rsidRPr="00181FAE">
        <w:rPr>
          <w:rFonts w:ascii="Arial" w:hAnsi="Arial" w:cs="Arial"/>
          <w:iCs/>
          <w:color w:val="3B3B3B"/>
          <w:sz w:val="20"/>
          <w:lang w:val="ru-RU"/>
        </w:rPr>
        <w:t xml:space="preserve"> или </w:t>
      </w:r>
      <w:r w:rsidR="00181FAE" w:rsidRPr="00181FAE">
        <w:rPr>
          <w:rFonts w:ascii="Arial" w:hAnsi="Arial" w:cs="Arial"/>
          <w:iCs/>
          <w:color w:val="3B3B3B"/>
          <w:sz w:val="20"/>
        </w:rPr>
        <w:t>Excel</w:t>
      </w:r>
      <w:r w:rsidR="00181FAE" w:rsidRPr="00181FAE">
        <w:rPr>
          <w:rFonts w:ascii="Arial" w:hAnsi="Arial" w:cs="Arial"/>
          <w:iCs/>
          <w:color w:val="3B3B3B"/>
          <w:sz w:val="20"/>
          <w:lang w:val="ru-RU"/>
        </w:rPr>
        <w:t xml:space="preserve">, переданного Центру в связи с любым </w:t>
      </w:r>
      <w:r w:rsidR="000F4A8E">
        <w:rPr>
          <w:rFonts w:ascii="Arial" w:hAnsi="Arial" w:cs="Arial"/>
          <w:iCs/>
          <w:color w:val="3B3B3B"/>
          <w:sz w:val="20"/>
          <w:lang w:val="ru-RU"/>
        </w:rPr>
        <w:t>разбирательством</w:t>
      </w:r>
      <w:r w:rsidR="00181FAE" w:rsidRPr="00181FAE">
        <w:rPr>
          <w:rFonts w:ascii="Arial" w:hAnsi="Arial" w:cs="Arial"/>
          <w:iCs/>
          <w:color w:val="3B3B3B"/>
          <w:sz w:val="20"/>
          <w:lang w:val="ru-RU"/>
        </w:rPr>
        <w:t xml:space="preserve"> в рамках Политики (</w:t>
      </w:r>
      <w:r w:rsidR="00181FAE" w:rsidRPr="00181FAE">
        <w:rPr>
          <w:rFonts w:ascii="Arial" w:hAnsi="Arial" w:cs="Arial"/>
          <w:iCs/>
          <w:color w:val="3B3B3B"/>
          <w:sz w:val="20"/>
        </w:rPr>
        <w:t>UDRP</w:t>
      </w:r>
      <w:r w:rsidR="00181FAE" w:rsidRPr="00181FAE">
        <w:rPr>
          <w:rFonts w:ascii="Arial" w:hAnsi="Arial" w:cs="Arial"/>
          <w:iCs/>
          <w:color w:val="3B3B3B"/>
          <w:sz w:val="20"/>
          <w:lang w:val="ru-RU"/>
        </w:rPr>
        <w:t>), не может в целом быть больше, чем 10 МБ.</w:t>
      </w:r>
      <w:r w:rsidR="000E66AB" w:rsidRPr="00181FAE">
        <w:rPr>
          <w:rFonts w:ascii="Arial" w:hAnsi="Arial" w:cs="Arial"/>
          <w:iCs/>
          <w:color w:val="3B3B3B"/>
          <w:sz w:val="20"/>
          <w:lang w:val="ru-RU"/>
        </w:rPr>
        <w:t xml:space="preserve"> </w:t>
      </w:r>
      <w:r w:rsidR="00181FAE" w:rsidRPr="00AF79EE">
        <w:rPr>
          <w:rFonts w:ascii="Arial" w:hAnsi="Arial" w:cs="Arial"/>
          <w:color w:val="3B3B3B"/>
          <w:sz w:val="20"/>
          <w:lang w:val="ru-RU"/>
        </w:rPr>
        <w:t xml:space="preserve">Когда в передаче нуждается информация в большем объеме, </w:t>
      </w:r>
      <w:r w:rsidR="00181FAE" w:rsidRPr="00C86EA1">
        <w:rPr>
          <w:rFonts w:ascii="Arial" w:hAnsi="Arial" w:cs="Arial"/>
          <w:color w:val="3B3B3B"/>
          <w:sz w:val="20"/>
          <w:lang w:val="ru-RU"/>
        </w:rPr>
        <w:t>кроме как по предварительной договоренности с Центром</w:t>
      </w:r>
      <w:r w:rsidR="00181FAE">
        <w:rPr>
          <w:rFonts w:ascii="Arial" w:hAnsi="Arial" w:cs="Arial"/>
          <w:color w:val="3B3B3B"/>
          <w:sz w:val="20"/>
          <w:lang w:val="ru-RU"/>
        </w:rPr>
        <w:t xml:space="preserve">, </w:t>
      </w:r>
      <w:r w:rsidR="00181FAE" w:rsidRPr="00C86EA1">
        <w:rPr>
          <w:rFonts w:ascii="Arial" w:hAnsi="Arial" w:cs="Arial"/>
          <w:color w:val="3B3B3B"/>
          <w:sz w:val="20"/>
          <w:lang w:val="ru-RU"/>
        </w:rPr>
        <w:t xml:space="preserve">большие </w:t>
      </w:r>
      <w:r w:rsidR="00181FAE" w:rsidRPr="009A12A5">
        <w:rPr>
          <w:rFonts w:ascii="Arial" w:hAnsi="Arial" w:cs="Arial"/>
          <w:color w:val="3B3B3B"/>
          <w:sz w:val="20"/>
          <w:lang w:val="ru-RU"/>
        </w:rPr>
        <w:t>по объему файлы</w:t>
      </w:r>
      <w:r w:rsidR="00181FAE" w:rsidRPr="00C86EA1">
        <w:rPr>
          <w:rFonts w:ascii="Arial" w:hAnsi="Arial" w:cs="Arial"/>
          <w:color w:val="3B3B3B"/>
          <w:sz w:val="20"/>
          <w:lang w:val="ru-RU"/>
        </w:rPr>
        <w:t xml:space="preserve"> могут</w:t>
      </w:r>
      <w:r w:rsidR="00181FAE" w:rsidRPr="00AF79EE">
        <w:rPr>
          <w:rFonts w:ascii="Arial" w:hAnsi="Arial" w:cs="Arial"/>
          <w:color w:val="3B3B3B"/>
          <w:sz w:val="20"/>
          <w:lang w:val="ru-RU"/>
        </w:rPr>
        <w:t xml:space="preserve"> быть “разделены” на несколько файлов или документов, которые не будут превышать 10 МБ.</w:t>
      </w:r>
    </w:p>
    <w:p w14:paraId="3DBC8997" w14:textId="77777777" w:rsidR="00616F61" w:rsidRPr="00181FAE" w:rsidRDefault="00616F61" w:rsidP="00533707">
      <w:pPr>
        <w:textAlignment w:val="baseline"/>
        <w:rPr>
          <w:rFonts w:ascii="Arial" w:hAnsi="Arial" w:cs="Arial"/>
          <w:iCs/>
          <w:color w:val="3B3B3B"/>
          <w:sz w:val="20"/>
          <w:lang w:val="ru-RU"/>
        </w:rPr>
      </w:pPr>
    </w:p>
    <w:p w14:paraId="4AAA9C1F" w14:textId="781A44EE" w:rsidR="0008418F" w:rsidRPr="00181FAE" w:rsidRDefault="00181FAE" w:rsidP="00616F61">
      <w:pPr>
        <w:textAlignment w:val="baseline"/>
        <w:rPr>
          <w:rFonts w:ascii="Arial" w:hAnsi="Arial" w:cs="Arial"/>
          <w:iCs/>
          <w:color w:val="FF0000"/>
          <w:sz w:val="20"/>
          <w:lang w:val="ru-RU"/>
        </w:rPr>
      </w:pPr>
      <w:r w:rsidRPr="00C86EA1">
        <w:rPr>
          <w:rFonts w:ascii="Arial" w:hAnsi="Arial" w:cs="Arial"/>
          <w:sz w:val="20"/>
          <w:lang w:val="uk-UA"/>
        </w:rPr>
        <w:t>Приложение</w:t>
      </w:r>
      <w:r>
        <w:rPr>
          <w:rFonts w:ascii="Arial" w:hAnsi="Arial" w:cs="Arial"/>
          <w:sz w:val="20"/>
          <w:lang w:val="uk-UA"/>
        </w:rPr>
        <w:t xml:space="preserve"> 1</w:t>
      </w:r>
      <w:r w:rsidR="0008418F" w:rsidRPr="00181FAE">
        <w:rPr>
          <w:rFonts w:ascii="Arial" w:hAnsi="Arial" w:cs="Arial"/>
          <w:iCs/>
          <w:color w:val="3B3B3B"/>
          <w:sz w:val="20"/>
          <w:lang w:val="ru-RU"/>
        </w:rPr>
        <w:t>:</w:t>
      </w:r>
      <w:r w:rsidR="0008418F" w:rsidRPr="007666F0">
        <w:rPr>
          <w:rFonts w:ascii="Arial" w:hAnsi="Arial" w:cs="Arial"/>
          <w:iCs/>
          <w:color w:val="3B3B3B"/>
          <w:sz w:val="20"/>
        </w:rPr>
        <w:t> </w:t>
      </w:r>
      <w:r w:rsidRPr="00181FAE">
        <w:rPr>
          <w:rFonts w:ascii="Arial" w:hAnsi="Arial" w:cs="Arial"/>
          <w:iCs/>
          <w:color w:val="FF0000"/>
          <w:sz w:val="20"/>
          <w:lang w:val="ru-RU"/>
        </w:rPr>
        <w:t xml:space="preserve">[например, </w:t>
      </w:r>
      <w:r w:rsidR="00270D55" w:rsidRPr="00270D55">
        <w:rPr>
          <w:rFonts w:ascii="Arial" w:hAnsi="Arial" w:cs="Arial"/>
          <w:iCs/>
          <w:color w:val="FF0000"/>
          <w:sz w:val="20"/>
          <w:lang w:val="ru-RU"/>
        </w:rPr>
        <w:t xml:space="preserve">свидетельство на товарный знак </w:t>
      </w:r>
      <w:r w:rsidR="00270D55" w:rsidRPr="00181FAE">
        <w:rPr>
          <w:rFonts w:ascii="Arial" w:hAnsi="Arial" w:cs="Arial"/>
          <w:iCs/>
          <w:color w:val="FF0000"/>
          <w:sz w:val="20"/>
          <w:lang w:val="ru-RU"/>
        </w:rPr>
        <w:t xml:space="preserve">Ответчика </w:t>
      </w:r>
      <w:r w:rsidRPr="00181FAE">
        <w:rPr>
          <w:rFonts w:ascii="Arial" w:hAnsi="Arial" w:cs="Arial"/>
          <w:iCs/>
          <w:color w:val="FF0000"/>
          <w:sz w:val="20"/>
          <w:lang w:val="ru-RU"/>
        </w:rPr>
        <w:t xml:space="preserve">или </w:t>
      </w:r>
      <w:r w:rsidR="00270D55">
        <w:rPr>
          <w:rFonts w:ascii="Arial" w:hAnsi="Arial" w:cs="Arial"/>
          <w:iCs/>
          <w:color w:val="FF0000"/>
          <w:sz w:val="20"/>
          <w:lang w:val="ru-RU"/>
        </w:rPr>
        <w:t xml:space="preserve">справка о </w:t>
      </w:r>
      <w:r w:rsidRPr="00181FAE">
        <w:rPr>
          <w:rFonts w:ascii="Arial" w:hAnsi="Arial" w:cs="Arial"/>
          <w:iCs/>
          <w:color w:val="FF0000"/>
          <w:sz w:val="20"/>
          <w:lang w:val="ru-RU"/>
        </w:rPr>
        <w:t>регистраци</w:t>
      </w:r>
      <w:r w:rsidR="00270D55">
        <w:rPr>
          <w:rFonts w:ascii="Arial" w:hAnsi="Arial" w:cs="Arial"/>
          <w:iCs/>
          <w:color w:val="FF0000"/>
          <w:sz w:val="20"/>
          <w:lang w:val="ru-RU"/>
        </w:rPr>
        <w:t>и</w:t>
      </w:r>
      <w:r w:rsidRPr="00181FAE">
        <w:rPr>
          <w:rFonts w:ascii="Arial" w:hAnsi="Arial" w:cs="Arial"/>
          <w:iCs/>
          <w:color w:val="FF0000"/>
          <w:sz w:val="20"/>
          <w:lang w:val="ru-RU"/>
        </w:rPr>
        <w:t xml:space="preserve"> предприятия]</w:t>
      </w:r>
    </w:p>
    <w:p w14:paraId="45FB3BF2" w14:textId="77777777" w:rsidR="00616F61" w:rsidRPr="00181FAE" w:rsidRDefault="00616F61" w:rsidP="00533707">
      <w:pPr>
        <w:textAlignment w:val="baseline"/>
        <w:rPr>
          <w:rFonts w:ascii="Arial" w:hAnsi="Arial" w:cs="Arial"/>
          <w:iCs/>
          <w:color w:val="3B3B3B"/>
          <w:sz w:val="20"/>
          <w:lang w:val="ru-RU"/>
        </w:rPr>
      </w:pPr>
    </w:p>
    <w:p w14:paraId="0E34410F" w14:textId="1FE68B75" w:rsidR="0008418F" w:rsidRPr="00195DA0" w:rsidRDefault="00181FAE" w:rsidP="00616F61">
      <w:pPr>
        <w:textAlignment w:val="baseline"/>
        <w:rPr>
          <w:rFonts w:ascii="Arial" w:hAnsi="Arial" w:cs="Arial"/>
          <w:iCs/>
          <w:color w:val="FF0000"/>
          <w:sz w:val="20"/>
          <w:lang w:val="ru-RU"/>
        </w:rPr>
      </w:pPr>
      <w:r w:rsidRPr="00C86EA1">
        <w:rPr>
          <w:rFonts w:ascii="Arial" w:hAnsi="Arial" w:cs="Arial"/>
          <w:sz w:val="20"/>
          <w:lang w:val="uk-UA"/>
        </w:rPr>
        <w:t>Приложение</w:t>
      </w:r>
      <w:r>
        <w:rPr>
          <w:rFonts w:ascii="Arial" w:hAnsi="Arial" w:cs="Arial"/>
          <w:sz w:val="20"/>
          <w:lang w:val="uk-UA"/>
        </w:rPr>
        <w:t xml:space="preserve"> 2</w:t>
      </w:r>
      <w:r w:rsidR="0008418F" w:rsidRPr="00181FAE">
        <w:rPr>
          <w:rFonts w:ascii="Arial" w:hAnsi="Arial" w:cs="Arial"/>
          <w:iCs/>
          <w:color w:val="3B3B3B"/>
          <w:sz w:val="20"/>
          <w:lang w:val="ru-RU"/>
        </w:rPr>
        <w:t>:</w:t>
      </w:r>
      <w:r w:rsidR="0008418F" w:rsidRPr="007666F0">
        <w:rPr>
          <w:rFonts w:ascii="Arial" w:hAnsi="Arial" w:cs="Arial"/>
          <w:iCs/>
          <w:color w:val="3B3B3B"/>
          <w:sz w:val="20"/>
        </w:rPr>
        <w:t> </w:t>
      </w:r>
      <w:r w:rsidR="008969BC" w:rsidRPr="00181FAE">
        <w:rPr>
          <w:rFonts w:ascii="Arial" w:hAnsi="Arial" w:cs="Arial"/>
          <w:iCs/>
          <w:color w:val="FF0000"/>
          <w:sz w:val="20"/>
          <w:lang w:val="ru-RU"/>
        </w:rPr>
        <w:t>[</w:t>
      </w:r>
      <w:r w:rsidRPr="00181FAE">
        <w:rPr>
          <w:rFonts w:ascii="Arial" w:hAnsi="Arial" w:cs="Arial"/>
          <w:iCs/>
          <w:color w:val="FF0000"/>
          <w:sz w:val="20"/>
          <w:lang w:val="ru-RU"/>
        </w:rPr>
        <w:t xml:space="preserve">например, </w:t>
      </w:r>
      <w:r w:rsidR="00C716C9">
        <w:rPr>
          <w:rFonts w:ascii="Arial" w:hAnsi="Arial" w:cs="Arial"/>
          <w:iCs/>
          <w:color w:val="FF0000"/>
          <w:sz w:val="20"/>
          <w:lang w:val="ru-RU"/>
        </w:rPr>
        <w:t>д</w:t>
      </w:r>
      <w:r w:rsidR="00C716C9" w:rsidRPr="00C716C9">
        <w:rPr>
          <w:rFonts w:ascii="Arial" w:hAnsi="Arial" w:cs="Arial"/>
          <w:iCs/>
          <w:color w:val="FF0000"/>
          <w:sz w:val="20"/>
          <w:lang w:val="ru-RU"/>
        </w:rPr>
        <w:t>оказательства использования доменного имени(имен</w:t>
      </w:r>
      <w:r w:rsidR="00C716C9">
        <w:rPr>
          <w:rFonts w:ascii="Arial" w:hAnsi="Arial" w:cs="Arial"/>
          <w:iCs/>
          <w:color w:val="FF0000"/>
          <w:sz w:val="20"/>
          <w:lang w:val="ru-RU"/>
        </w:rPr>
        <w:t>)</w:t>
      </w:r>
      <w:r w:rsidR="00C716C9" w:rsidRPr="00C716C9">
        <w:rPr>
          <w:rFonts w:ascii="Arial" w:hAnsi="Arial" w:cs="Arial"/>
          <w:iCs/>
          <w:color w:val="FF0000"/>
          <w:sz w:val="20"/>
          <w:lang w:val="ru-RU"/>
        </w:rPr>
        <w:t xml:space="preserve"> </w:t>
      </w:r>
      <w:r w:rsidRPr="00181FAE">
        <w:rPr>
          <w:rFonts w:ascii="Arial" w:hAnsi="Arial" w:cs="Arial"/>
          <w:iCs/>
          <w:color w:val="FF0000"/>
          <w:sz w:val="20"/>
          <w:lang w:val="ru-RU"/>
        </w:rPr>
        <w:t>Ответчиком или очевидны</w:t>
      </w:r>
      <w:r w:rsidR="00C716C9">
        <w:rPr>
          <w:rFonts w:ascii="Arial" w:hAnsi="Arial" w:cs="Arial"/>
          <w:iCs/>
          <w:color w:val="FF0000"/>
          <w:sz w:val="20"/>
          <w:lang w:val="ru-RU"/>
        </w:rPr>
        <w:t>х</w:t>
      </w:r>
      <w:r w:rsidRPr="00181FAE">
        <w:rPr>
          <w:rFonts w:ascii="Arial" w:hAnsi="Arial" w:cs="Arial"/>
          <w:iCs/>
          <w:color w:val="FF0000"/>
          <w:sz w:val="20"/>
          <w:lang w:val="ru-RU"/>
        </w:rPr>
        <w:t xml:space="preserve"> приготовлени</w:t>
      </w:r>
      <w:r w:rsidR="00C716C9">
        <w:rPr>
          <w:rFonts w:ascii="Arial" w:hAnsi="Arial" w:cs="Arial"/>
          <w:iCs/>
          <w:color w:val="FF0000"/>
          <w:sz w:val="20"/>
          <w:lang w:val="ru-RU"/>
        </w:rPr>
        <w:t>й</w:t>
      </w:r>
      <w:r w:rsidRPr="00181FAE">
        <w:rPr>
          <w:rFonts w:ascii="Arial" w:hAnsi="Arial" w:cs="Arial"/>
          <w:iCs/>
          <w:color w:val="FF0000"/>
          <w:sz w:val="20"/>
          <w:lang w:val="ru-RU"/>
        </w:rPr>
        <w:t xml:space="preserve"> к его использованию </w:t>
      </w:r>
      <w:r w:rsidRPr="00195DA0">
        <w:rPr>
          <w:rFonts w:ascii="Arial" w:hAnsi="Arial" w:cs="Arial"/>
          <w:iCs/>
          <w:color w:val="FF0000"/>
          <w:sz w:val="20"/>
          <w:lang w:val="ru-RU"/>
        </w:rPr>
        <w:t>(например, скриншоты веб-сайта)</w:t>
      </w:r>
      <w:r w:rsidR="00A65A63" w:rsidRPr="00195DA0">
        <w:rPr>
          <w:rFonts w:ascii="Arial" w:hAnsi="Arial" w:cs="Arial"/>
          <w:iCs/>
          <w:color w:val="FF0000"/>
          <w:sz w:val="20"/>
          <w:lang w:val="ru-RU"/>
        </w:rPr>
        <w:t>]</w:t>
      </w:r>
    </w:p>
    <w:p w14:paraId="38AEBAAB" w14:textId="77777777" w:rsidR="00616F61" w:rsidRPr="00195DA0" w:rsidRDefault="00616F61" w:rsidP="00533707">
      <w:pPr>
        <w:textAlignment w:val="baseline"/>
        <w:rPr>
          <w:rFonts w:ascii="Arial" w:hAnsi="Arial" w:cs="Arial"/>
          <w:iCs/>
          <w:color w:val="3B3B3B"/>
          <w:sz w:val="20"/>
          <w:lang w:val="ru-RU"/>
        </w:rPr>
      </w:pPr>
    </w:p>
    <w:p w14:paraId="05B0903B" w14:textId="1F94C1CD" w:rsidR="0008418F" w:rsidRPr="00181FAE" w:rsidRDefault="00181FAE" w:rsidP="00616F61">
      <w:pPr>
        <w:textAlignment w:val="baseline"/>
        <w:rPr>
          <w:rFonts w:ascii="Arial" w:hAnsi="Arial" w:cs="Arial"/>
          <w:iCs/>
          <w:color w:val="FF0000"/>
          <w:sz w:val="20"/>
          <w:lang w:val="ru-RU"/>
        </w:rPr>
      </w:pPr>
      <w:r w:rsidRPr="00C86EA1">
        <w:rPr>
          <w:rFonts w:ascii="Arial" w:hAnsi="Arial" w:cs="Arial"/>
          <w:sz w:val="20"/>
          <w:lang w:val="uk-UA"/>
        </w:rPr>
        <w:t>Приложение</w:t>
      </w:r>
      <w:r>
        <w:rPr>
          <w:rFonts w:ascii="Arial" w:hAnsi="Arial" w:cs="Arial"/>
          <w:sz w:val="20"/>
          <w:lang w:val="uk-UA"/>
        </w:rPr>
        <w:t xml:space="preserve"> 3</w:t>
      </w:r>
      <w:r w:rsidR="0008418F" w:rsidRPr="00181FAE">
        <w:rPr>
          <w:rFonts w:ascii="Arial" w:hAnsi="Arial" w:cs="Arial"/>
          <w:iCs/>
          <w:color w:val="3B3B3B"/>
          <w:sz w:val="20"/>
          <w:lang w:val="ru-RU"/>
        </w:rPr>
        <w:t>:</w:t>
      </w:r>
      <w:r w:rsidR="0008418F" w:rsidRPr="007666F0">
        <w:rPr>
          <w:rFonts w:ascii="Arial" w:hAnsi="Arial" w:cs="Arial"/>
          <w:iCs/>
          <w:color w:val="3B3B3B"/>
          <w:sz w:val="20"/>
        </w:rPr>
        <w:t> </w:t>
      </w:r>
      <w:r w:rsidRPr="00181FAE">
        <w:rPr>
          <w:rFonts w:ascii="Arial" w:hAnsi="Arial" w:cs="Arial"/>
          <w:color w:val="FF0000"/>
          <w:sz w:val="20"/>
          <w:lang w:val="uk-UA"/>
        </w:rPr>
        <w:t>[например, переписка сторон</w:t>
      </w:r>
      <w:r w:rsidR="00335611" w:rsidRPr="0035030A">
        <w:rPr>
          <w:rFonts w:ascii="Arial" w:hAnsi="Arial" w:cs="Arial"/>
          <w:color w:val="FF0000"/>
          <w:sz w:val="20"/>
          <w:lang w:val="uk-UA"/>
        </w:rPr>
        <w:t>, предшествующая подаче Жалобы</w:t>
      </w:r>
      <w:r w:rsidRPr="00181FAE">
        <w:rPr>
          <w:rFonts w:ascii="Arial" w:hAnsi="Arial" w:cs="Arial"/>
          <w:color w:val="FF0000"/>
          <w:sz w:val="20"/>
          <w:lang w:val="uk-UA"/>
        </w:rPr>
        <w:t>]</w:t>
      </w:r>
    </w:p>
    <w:p w14:paraId="4E1C48DA" w14:textId="77777777" w:rsidR="00616F61" w:rsidRPr="00181FAE" w:rsidRDefault="00616F61" w:rsidP="00533707">
      <w:pPr>
        <w:textAlignment w:val="baseline"/>
        <w:rPr>
          <w:rFonts w:ascii="Arial" w:hAnsi="Arial" w:cs="Arial"/>
          <w:iCs/>
          <w:color w:val="3B3B3B"/>
          <w:sz w:val="20"/>
          <w:lang w:val="ru-RU"/>
        </w:rPr>
      </w:pPr>
    </w:p>
    <w:p w14:paraId="74A4745D" w14:textId="6397AA98" w:rsidR="00181FAE" w:rsidRPr="00C86EA1" w:rsidRDefault="00181FAE" w:rsidP="00181FAE">
      <w:pPr>
        <w:rPr>
          <w:rFonts w:ascii="Arial" w:hAnsi="Arial" w:cs="Arial"/>
          <w:sz w:val="20"/>
          <w:lang w:val="uk-UA"/>
        </w:rPr>
      </w:pPr>
      <w:r w:rsidRPr="00C86EA1">
        <w:rPr>
          <w:rFonts w:ascii="Arial" w:hAnsi="Arial" w:cs="Arial"/>
          <w:sz w:val="20"/>
          <w:lang w:val="uk-UA"/>
        </w:rPr>
        <w:t>Приложение</w:t>
      </w:r>
      <w:r>
        <w:rPr>
          <w:rFonts w:ascii="Arial" w:hAnsi="Arial" w:cs="Arial"/>
          <w:sz w:val="20"/>
          <w:lang w:val="uk-UA"/>
        </w:rPr>
        <w:t xml:space="preserve"> 4</w:t>
      </w:r>
      <w:r w:rsidR="0008418F" w:rsidRPr="00181FAE">
        <w:rPr>
          <w:rFonts w:ascii="Arial" w:hAnsi="Arial" w:cs="Arial"/>
          <w:iCs/>
          <w:color w:val="3B3B3B"/>
          <w:sz w:val="20"/>
          <w:lang w:val="ru-RU"/>
        </w:rPr>
        <w:t>:</w:t>
      </w:r>
      <w:r w:rsidR="0008418F" w:rsidRPr="007666F0">
        <w:rPr>
          <w:rFonts w:ascii="Arial" w:hAnsi="Arial" w:cs="Arial"/>
          <w:iCs/>
          <w:color w:val="3B3B3B"/>
          <w:sz w:val="20"/>
        </w:rPr>
        <w:t> </w:t>
      </w:r>
      <w:r w:rsidRPr="00181FAE">
        <w:rPr>
          <w:rFonts w:ascii="Arial" w:hAnsi="Arial" w:cs="Arial"/>
          <w:color w:val="FF0000"/>
          <w:sz w:val="20"/>
          <w:lang w:val="uk-UA"/>
        </w:rPr>
        <w:t xml:space="preserve">[например, </w:t>
      </w:r>
      <w:r>
        <w:rPr>
          <w:rFonts w:ascii="Arial" w:hAnsi="Arial" w:cs="Arial"/>
          <w:color w:val="FF0000"/>
          <w:sz w:val="20"/>
          <w:lang w:val="uk-UA"/>
        </w:rPr>
        <w:t>доказательства использования</w:t>
      </w:r>
      <w:r w:rsidRPr="00181FAE">
        <w:rPr>
          <w:rFonts w:ascii="Arial" w:hAnsi="Arial" w:cs="Arial"/>
          <w:color w:val="FF0000"/>
          <w:sz w:val="20"/>
          <w:lang w:val="uk-UA"/>
        </w:rPr>
        <w:t xml:space="preserve"> доменного</w:t>
      </w:r>
      <w:r>
        <w:rPr>
          <w:rFonts w:ascii="Arial" w:hAnsi="Arial" w:cs="Arial"/>
          <w:color w:val="FF0000"/>
          <w:sz w:val="20"/>
          <w:lang w:val="uk-UA"/>
        </w:rPr>
        <w:t>(ых)</w:t>
      </w:r>
      <w:r w:rsidRPr="00181FAE">
        <w:rPr>
          <w:rFonts w:ascii="Arial" w:hAnsi="Arial" w:cs="Arial"/>
          <w:color w:val="FF0000"/>
          <w:sz w:val="20"/>
          <w:lang w:val="uk-UA"/>
        </w:rPr>
        <w:t xml:space="preserve"> имени(имен)]</w:t>
      </w:r>
    </w:p>
    <w:p w14:paraId="499A21C4" w14:textId="6411012E" w:rsidR="00616F61" w:rsidRPr="00181FAE" w:rsidRDefault="00616F61" w:rsidP="00533707">
      <w:pPr>
        <w:textAlignment w:val="baseline"/>
        <w:rPr>
          <w:rFonts w:ascii="Arial" w:hAnsi="Arial" w:cs="Arial"/>
          <w:iCs/>
          <w:color w:val="3B3B3B"/>
          <w:sz w:val="20"/>
          <w:lang w:val="uk-UA"/>
        </w:rPr>
      </w:pPr>
    </w:p>
    <w:p w14:paraId="391323B9" w14:textId="2972496E" w:rsidR="00181FAE" w:rsidRPr="00C86EA1" w:rsidRDefault="00181FAE" w:rsidP="00181FAE">
      <w:pPr>
        <w:rPr>
          <w:rFonts w:ascii="Arial" w:hAnsi="Arial" w:cs="Arial"/>
          <w:sz w:val="20"/>
          <w:lang w:val="uk-UA"/>
        </w:rPr>
      </w:pPr>
      <w:r w:rsidRPr="00C86EA1">
        <w:rPr>
          <w:rFonts w:ascii="Arial" w:hAnsi="Arial" w:cs="Arial"/>
          <w:sz w:val="20"/>
          <w:lang w:val="uk-UA"/>
        </w:rPr>
        <w:t>Приложение</w:t>
      </w:r>
      <w:r>
        <w:rPr>
          <w:rFonts w:ascii="Arial" w:hAnsi="Arial" w:cs="Arial"/>
          <w:sz w:val="20"/>
          <w:lang w:val="uk-UA"/>
        </w:rPr>
        <w:t xml:space="preserve"> 5</w:t>
      </w:r>
      <w:r w:rsidR="0008418F" w:rsidRPr="00181FAE">
        <w:rPr>
          <w:rFonts w:ascii="Arial" w:hAnsi="Arial" w:cs="Arial"/>
          <w:iCs/>
          <w:color w:val="3B3B3B"/>
          <w:sz w:val="20"/>
          <w:lang w:val="ru-RU"/>
        </w:rPr>
        <w:t>:</w:t>
      </w:r>
      <w:r w:rsidR="0008418F" w:rsidRPr="007666F0">
        <w:rPr>
          <w:rFonts w:ascii="Arial" w:hAnsi="Arial" w:cs="Arial"/>
          <w:iCs/>
          <w:color w:val="3B3B3B"/>
          <w:sz w:val="20"/>
        </w:rPr>
        <w:t> </w:t>
      </w:r>
      <w:r w:rsidRPr="00181FAE">
        <w:rPr>
          <w:rFonts w:ascii="Arial" w:hAnsi="Arial" w:cs="Arial"/>
          <w:color w:val="FF0000"/>
          <w:sz w:val="20"/>
          <w:lang w:val="uk-UA"/>
        </w:rPr>
        <w:t>[например, скриншот веб-сайта</w:t>
      </w:r>
      <w:r w:rsidR="00B67D91">
        <w:rPr>
          <w:rFonts w:ascii="Arial" w:hAnsi="Arial" w:cs="Arial"/>
          <w:color w:val="FF0000"/>
          <w:sz w:val="20"/>
          <w:lang w:val="uk-UA"/>
        </w:rPr>
        <w:t>, связанного с доменным</w:t>
      </w:r>
      <w:r>
        <w:rPr>
          <w:rFonts w:ascii="Arial" w:hAnsi="Arial" w:cs="Arial"/>
          <w:color w:val="FF0000"/>
          <w:sz w:val="20"/>
          <w:lang w:val="uk-UA"/>
        </w:rPr>
        <w:t>(ы</w:t>
      </w:r>
      <w:r w:rsidR="00B67D91">
        <w:rPr>
          <w:rFonts w:ascii="Arial" w:hAnsi="Arial" w:cs="Arial"/>
          <w:color w:val="FF0000"/>
          <w:sz w:val="20"/>
          <w:lang w:val="uk-UA"/>
        </w:rPr>
        <w:t>ми</w:t>
      </w:r>
      <w:r>
        <w:rPr>
          <w:rFonts w:ascii="Arial" w:hAnsi="Arial" w:cs="Arial"/>
          <w:color w:val="FF0000"/>
          <w:sz w:val="20"/>
          <w:lang w:val="uk-UA"/>
        </w:rPr>
        <w:t>)</w:t>
      </w:r>
      <w:r w:rsidRPr="00181FAE">
        <w:rPr>
          <w:rFonts w:ascii="Arial" w:hAnsi="Arial" w:cs="Arial"/>
          <w:color w:val="FF0000"/>
          <w:sz w:val="20"/>
          <w:lang w:val="uk-UA"/>
        </w:rPr>
        <w:t xml:space="preserve"> имен</w:t>
      </w:r>
      <w:r w:rsidR="00B67D91">
        <w:rPr>
          <w:rFonts w:ascii="Arial" w:hAnsi="Arial" w:cs="Arial"/>
          <w:color w:val="FF0000"/>
          <w:sz w:val="20"/>
          <w:lang w:val="uk-UA"/>
        </w:rPr>
        <w:t>ем</w:t>
      </w:r>
      <w:r w:rsidRPr="00181FAE">
        <w:rPr>
          <w:rFonts w:ascii="Arial" w:hAnsi="Arial" w:cs="Arial"/>
          <w:color w:val="FF0000"/>
          <w:sz w:val="20"/>
          <w:lang w:val="uk-UA"/>
        </w:rPr>
        <w:t>(имен</w:t>
      </w:r>
      <w:r w:rsidR="00B67D91">
        <w:rPr>
          <w:rFonts w:ascii="Arial" w:hAnsi="Arial" w:cs="Arial"/>
          <w:color w:val="FF0000"/>
          <w:sz w:val="20"/>
          <w:lang w:val="uk-UA"/>
        </w:rPr>
        <w:t>ами</w:t>
      </w:r>
      <w:r w:rsidRPr="00181FAE">
        <w:rPr>
          <w:rFonts w:ascii="Arial" w:hAnsi="Arial" w:cs="Arial"/>
          <w:color w:val="FF0000"/>
          <w:sz w:val="20"/>
          <w:lang w:val="uk-UA"/>
        </w:rPr>
        <w:t>)]</w:t>
      </w:r>
    </w:p>
    <w:p w14:paraId="63A42E84" w14:textId="2E4E446E" w:rsidR="0008418F" w:rsidRPr="00181FAE" w:rsidRDefault="0008418F" w:rsidP="00181FAE">
      <w:pPr>
        <w:textAlignment w:val="baseline"/>
        <w:rPr>
          <w:rFonts w:ascii="Arial" w:hAnsi="Arial" w:cs="Arial"/>
          <w:iCs/>
          <w:color w:val="3B3B3B"/>
          <w:sz w:val="20"/>
          <w:lang w:val="uk-UA"/>
        </w:rPr>
      </w:pPr>
    </w:p>
    <w:p w14:paraId="1C89AB35" w14:textId="2077CA05" w:rsidR="00616F61" w:rsidRPr="00181FAE" w:rsidRDefault="00616F61" w:rsidP="00616F61">
      <w:pPr>
        <w:textAlignment w:val="baseline"/>
        <w:rPr>
          <w:rFonts w:ascii="Arial" w:hAnsi="Arial" w:cs="Arial"/>
          <w:b/>
          <w:bCs/>
          <w:color w:val="FF0000"/>
          <w:sz w:val="20"/>
          <w:lang w:val="ru-RU"/>
        </w:rPr>
      </w:pPr>
      <w:r w:rsidRPr="00181FAE">
        <w:rPr>
          <w:rFonts w:ascii="Arial" w:hAnsi="Arial" w:cs="Arial"/>
          <w:b/>
          <w:bCs/>
          <w:color w:val="FF0000"/>
          <w:sz w:val="20"/>
          <w:bdr w:val="none" w:sz="0" w:space="0" w:color="auto" w:frame="1"/>
          <w:lang w:val="ru-RU"/>
        </w:rPr>
        <w:t>[</w:t>
      </w:r>
      <w:r w:rsidR="00181FAE" w:rsidRPr="009A12A5">
        <w:rPr>
          <w:rFonts w:ascii="Arial" w:hAnsi="Arial" w:cs="Arial"/>
          <w:b/>
          <w:bCs/>
          <w:color w:val="FF0000"/>
          <w:sz w:val="20"/>
          <w:bdr w:val="none" w:sz="0" w:space="0" w:color="auto" w:frame="1"/>
          <w:lang w:val="ru-RU"/>
        </w:rPr>
        <w:t>Для избежания какой-либо неясности просим, чтобы любое Приложение (и соответствующие названия файлов) были ясно обозначены и пронумерованы последовательно (например, Приложение 1, 2, 3 и так далее) и приложен полный список Приложений</w:t>
      </w:r>
      <w:r w:rsidRPr="00181FAE">
        <w:rPr>
          <w:rFonts w:ascii="Arial" w:hAnsi="Arial" w:cs="Arial"/>
          <w:b/>
          <w:bCs/>
          <w:color w:val="FF0000"/>
          <w:sz w:val="20"/>
          <w:bdr w:val="none" w:sz="0" w:space="0" w:color="auto" w:frame="1"/>
          <w:lang w:val="ru-RU"/>
        </w:rPr>
        <w:t>].</w:t>
      </w:r>
    </w:p>
    <w:p w14:paraId="160587AA" w14:textId="77777777" w:rsidR="002255A3" w:rsidRPr="00181FAE" w:rsidRDefault="002255A3" w:rsidP="002255A3">
      <w:pPr>
        <w:rPr>
          <w:rFonts w:ascii="Arial" w:hAnsi="Arial" w:cs="Arial"/>
          <w:iCs/>
          <w:sz w:val="20"/>
          <w:lang w:val="ru-RU"/>
        </w:rPr>
      </w:pPr>
    </w:p>
    <w:p w14:paraId="6D324B0A" w14:textId="77777777" w:rsidR="002255A3" w:rsidRPr="00181FAE" w:rsidRDefault="002255A3" w:rsidP="002255A3">
      <w:pPr>
        <w:rPr>
          <w:rFonts w:ascii="Arial" w:hAnsi="Arial" w:cs="Arial"/>
          <w:iCs/>
          <w:sz w:val="20"/>
          <w:lang w:val="ru-RU"/>
        </w:rPr>
      </w:pPr>
    </w:p>
    <w:p w14:paraId="3D75A702" w14:textId="77777777" w:rsidR="002255A3" w:rsidRPr="00181FAE" w:rsidRDefault="002255A3" w:rsidP="002255A3">
      <w:pPr>
        <w:pStyle w:val="Header"/>
        <w:tabs>
          <w:tab w:val="clear" w:pos="4536"/>
          <w:tab w:val="clear" w:pos="9072"/>
        </w:tabs>
        <w:spacing w:line="360" w:lineRule="auto"/>
        <w:rPr>
          <w:rFonts w:ascii="Arial" w:hAnsi="Arial" w:cs="Arial"/>
          <w:iCs/>
          <w:sz w:val="20"/>
          <w:lang w:val="ru-RU"/>
        </w:rPr>
      </w:pPr>
    </w:p>
    <w:p w14:paraId="6594D29D" w14:textId="77777777" w:rsidR="002255A3" w:rsidRPr="00181FAE" w:rsidRDefault="002255A3">
      <w:pPr>
        <w:pStyle w:val="Header"/>
        <w:tabs>
          <w:tab w:val="clear" w:pos="4536"/>
          <w:tab w:val="clear" w:pos="9072"/>
        </w:tabs>
        <w:spacing w:line="360" w:lineRule="auto"/>
        <w:rPr>
          <w:rFonts w:ascii="Arial" w:hAnsi="Arial" w:cs="Arial"/>
          <w:iCs/>
          <w:sz w:val="20"/>
          <w:lang w:val="ru-RU"/>
        </w:rPr>
      </w:pPr>
    </w:p>
    <w:sectPr w:rsidR="002255A3" w:rsidRPr="00181FAE" w:rsidSect="009449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992" w:right="1559" w:bottom="709" w:left="1985" w:header="510" w:footer="26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3A220" w14:textId="77777777" w:rsidR="005B276F" w:rsidRDefault="005B276F">
      <w:r>
        <w:separator/>
      </w:r>
    </w:p>
  </w:endnote>
  <w:endnote w:type="continuationSeparator" w:id="0">
    <w:p w14:paraId="36EBBB6B" w14:textId="77777777" w:rsidR="005B276F" w:rsidRDefault="005B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93C3" w14:textId="77777777" w:rsidR="007669BA" w:rsidRDefault="00766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E976" w14:textId="77777777" w:rsidR="00805025" w:rsidRDefault="0080502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659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FE469" w14:textId="77777777" w:rsidR="007669BA" w:rsidRDefault="00766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1E177" w14:textId="77777777" w:rsidR="005B276F" w:rsidRDefault="005B276F">
      <w:r>
        <w:separator/>
      </w:r>
    </w:p>
  </w:footnote>
  <w:footnote w:type="continuationSeparator" w:id="0">
    <w:p w14:paraId="505C9591" w14:textId="77777777" w:rsidR="005B276F" w:rsidRDefault="005B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311BB" w14:textId="77777777" w:rsidR="007669BA" w:rsidRDefault="00766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689A" w14:textId="77777777" w:rsidR="007669BA" w:rsidRDefault="007669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435A0" w14:textId="77777777" w:rsidR="007669BA" w:rsidRDefault="00766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5B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14FC4"/>
    <w:multiLevelType w:val="hybridMultilevel"/>
    <w:tmpl w:val="6044967A"/>
    <w:lvl w:ilvl="0" w:tplc="330A552A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D64440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A5C165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22EF56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17CD17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9992F6A0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CC2891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B26F80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3AABF6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C666614"/>
    <w:multiLevelType w:val="hybridMultilevel"/>
    <w:tmpl w:val="2B0CD9E0"/>
    <w:lvl w:ilvl="0" w:tplc="898AD398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951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CB0BC4"/>
    <w:multiLevelType w:val="hybridMultilevel"/>
    <w:tmpl w:val="3D0A332E"/>
    <w:lvl w:ilvl="0" w:tplc="A678C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C60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04A42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A61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E6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682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07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87E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9CE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3848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7B7B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E50E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323D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9537B4"/>
    <w:multiLevelType w:val="hybridMultilevel"/>
    <w:tmpl w:val="4868508A"/>
    <w:lvl w:ilvl="0" w:tplc="6DE0983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508F93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E8675D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666297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E4D84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B4909B7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DCE8291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214221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D168BE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42827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CA4EB3"/>
    <w:multiLevelType w:val="hybridMultilevel"/>
    <w:tmpl w:val="9E74344E"/>
    <w:lvl w:ilvl="0" w:tplc="57D63C02">
      <w:start w:val="1"/>
      <w:numFmt w:val="decimal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A2E0E966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8CA8B22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6A90910E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6062137E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3FEEE352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4FE808A0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60B2EF82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EFA083A4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3AB439AE"/>
    <w:multiLevelType w:val="hybridMultilevel"/>
    <w:tmpl w:val="8D6E1CE4"/>
    <w:lvl w:ilvl="0" w:tplc="0AFA7CAC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CC9F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5C54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78DF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561F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65691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960A8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BF0050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5D6D1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C5835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7321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1F521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733E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B924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075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2874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5D2D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BAE5F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AD30E6"/>
    <w:multiLevelType w:val="hybridMultilevel"/>
    <w:tmpl w:val="597657C4"/>
    <w:lvl w:ilvl="0" w:tplc="153C0C62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53AB862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3A6EE6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89F28B8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4D4233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7392164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AB237F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38C6739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B7A344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655702A3"/>
    <w:multiLevelType w:val="singleLevel"/>
    <w:tmpl w:val="DD32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</w:abstractNum>
  <w:abstractNum w:abstractNumId="26" w15:restartNumberingAfterBreak="0">
    <w:nsid w:val="71BF6B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8EE08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96F63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B6A66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542E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9288063">
    <w:abstractNumId w:val="5"/>
  </w:num>
  <w:num w:numId="2" w16cid:durableId="2085715876">
    <w:abstractNumId w:val="17"/>
  </w:num>
  <w:num w:numId="3" w16cid:durableId="2125734877">
    <w:abstractNumId w:val="25"/>
  </w:num>
  <w:num w:numId="4" w16cid:durableId="412819529">
    <w:abstractNumId w:val="23"/>
  </w:num>
  <w:num w:numId="5" w16cid:durableId="1037046992">
    <w:abstractNumId w:val="16"/>
  </w:num>
  <w:num w:numId="6" w16cid:durableId="365375043">
    <w:abstractNumId w:val="27"/>
  </w:num>
  <w:num w:numId="7" w16cid:durableId="2036612477">
    <w:abstractNumId w:val="7"/>
  </w:num>
  <w:num w:numId="8" w16cid:durableId="640498646">
    <w:abstractNumId w:val="20"/>
  </w:num>
  <w:num w:numId="9" w16cid:durableId="1337422808">
    <w:abstractNumId w:val="28"/>
  </w:num>
  <w:num w:numId="10" w16cid:durableId="128406136">
    <w:abstractNumId w:val="21"/>
  </w:num>
  <w:num w:numId="11" w16cid:durableId="143206779">
    <w:abstractNumId w:val="14"/>
  </w:num>
  <w:num w:numId="12" w16cid:durableId="350180849">
    <w:abstractNumId w:val="9"/>
  </w:num>
  <w:num w:numId="13" w16cid:durableId="1434059858">
    <w:abstractNumId w:val="15"/>
  </w:num>
  <w:num w:numId="14" w16cid:durableId="2008166642">
    <w:abstractNumId w:val="13"/>
  </w:num>
  <w:num w:numId="15" w16cid:durableId="1820877756">
    <w:abstractNumId w:val="24"/>
  </w:num>
  <w:num w:numId="16" w16cid:durableId="1758480675">
    <w:abstractNumId w:val="10"/>
  </w:num>
  <w:num w:numId="17" w16cid:durableId="2030520936">
    <w:abstractNumId w:val="26"/>
  </w:num>
  <w:num w:numId="18" w16cid:durableId="1239515035">
    <w:abstractNumId w:val="12"/>
  </w:num>
  <w:num w:numId="19" w16cid:durableId="898516661">
    <w:abstractNumId w:val="1"/>
  </w:num>
  <w:num w:numId="20" w16cid:durableId="1226837778">
    <w:abstractNumId w:val="4"/>
  </w:num>
  <w:num w:numId="21" w16cid:durableId="1411924867">
    <w:abstractNumId w:val="19"/>
  </w:num>
  <w:num w:numId="22" w16cid:durableId="1308165148">
    <w:abstractNumId w:val="22"/>
  </w:num>
  <w:num w:numId="23" w16cid:durableId="1594894592">
    <w:abstractNumId w:val="0"/>
  </w:num>
  <w:num w:numId="24" w16cid:durableId="444085311">
    <w:abstractNumId w:val="30"/>
  </w:num>
  <w:num w:numId="25" w16cid:durableId="451170222">
    <w:abstractNumId w:val="29"/>
  </w:num>
  <w:num w:numId="26" w16cid:durableId="528448557">
    <w:abstractNumId w:val="18"/>
  </w:num>
  <w:num w:numId="27" w16cid:durableId="802887674">
    <w:abstractNumId w:val="11"/>
  </w:num>
  <w:num w:numId="28" w16cid:durableId="287472670">
    <w:abstractNumId w:val="8"/>
  </w:num>
  <w:num w:numId="29" w16cid:durableId="1329362133">
    <w:abstractNumId w:val="6"/>
  </w:num>
  <w:num w:numId="30" w16cid:durableId="1741058962">
    <w:abstractNumId w:val="3"/>
  </w:num>
  <w:num w:numId="31" w16cid:durableId="210908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78"/>
    <w:rsid w:val="00006CF5"/>
    <w:rsid w:val="00030ED9"/>
    <w:rsid w:val="000400D0"/>
    <w:rsid w:val="00041AA2"/>
    <w:rsid w:val="0006799F"/>
    <w:rsid w:val="00073F51"/>
    <w:rsid w:val="0008418F"/>
    <w:rsid w:val="0008487A"/>
    <w:rsid w:val="00090CC9"/>
    <w:rsid w:val="00091FF4"/>
    <w:rsid w:val="000B2977"/>
    <w:rsid w:val="000C5097"/>
    <w:rsid w:val="000E4B21"/>
    <w:rsid w:val="000E56C6"/>
    <w:rsid w:val="000E66AB"/>
    <w:rsid w:val="000F2073"/>
    <w:rsid w:val="000F4A8E"/>
    <w:rsid w:val="00131892"/>
    <w:rsid w:val="001361DC"/>
    <w:rsid w:val="00161A16"/>
    <w:rsid w:val="00181FAE"/>
    <w:rsid w:val="00184E8B"/>
    <w:rsid w:val="00195DA0"/>
    <w:rsid w:val="001970B7"/>
    <w:rsid w:val="001A5199"/>
    <w:rsid w:val="001A61D7"/>
    <w:rsid w:val="001A6547"/>
    <w:rsid w:val="001C5D06"/>
    <w:rsid w:val="001D1578"/>
    <w:rsid w:val="001F577D"/>
    <w:rsid w:val="00200EFF"/>
    <w:rsid w:val="00203428"/>
    <w:rsid w:val="002047DE"/>
    <w:rsid w:val="002255A3"/>
    <w:rsid w:val="00225879"/>
    <w:rsid w:val="002348A5"/>
    <w:rsid w:val="00237589"/>
    <w:rsid w:val="00250F07"/>
    <w:rsid w:val="00251CE1"/>
    <w:rsid w:val="002556CD"/>
    <w:rsid w:val="00270D55"/>
    <w:rsid w:val="00277582"/>
    <w:rsid w:val="002B1635"/>
    <w:rsid w:val="002B3DFE"/>
    <w:rsid w:val="002B5EE9"/>
    <w:rsid w:val="002B75D3"/>
    <w:rsid w:val="002C4644"/>
    <w:rsid w:val="002D08C7"/>
    <w:rsid w:val="002E0314"/>
    <w:rsid w:val="002E0B30"/>
    <w:rsid w:val="002E0DCC"/>
    <w:rsid w:val="0030032A"/>
    <w:rsid w:val="003123D8"/>
    <w:rsid w:val="0031625F"/>
    <w:rsid w:val="0033272B"/>
    <w:rsid w:val="00335611"/>
    <w:rsid w:val="00342530"/>
    <w:rsid w:val="00362FC0"/>
    <w:rsid w:val="003727C7"/>
    <w:rsid w:val="003819CC"/>
    <w:rsid w:val="00382385"/>
    <w:rsid w:val="003B5F1F"/>
    <w:rsid w:val="003D2A8A"/>
    <w:rsid w:val="003D72B1"/>
    <w:rsid w:val="003E158A"/>
    <w:rsid w:val="003E3399"/>
    <w:rsid w:val="0041379D"/>
    <w:rsid w:val="00420C11"/>
    <w:rsid w:val="004344C7"/>
    <w:rsid w:val="00440592"/>
    <w:rsid w:val="004526D9"/>
    <w:rsid w:val="0046046E"/>
    <w:rsid w:val="0046540D"/>
    <w:rsid w:val="00465F7C"/>
    <w:rsid w:val="00472D3E"/>
    <w:rsid w:val="00483F61"/>
    <w:rsid w:val="004A1B18"/>
    <w:rsid w:val="004A6430"/>
    <w:rsid w:val="004C6413"/>
    <w:rsid w:val="004D684B"/>
    <w:rsid w:val="004F1BDB"/>
    <w:rsid w:val="00522FD9"/>
    <w:rsid w:val="00526E0B"/>
    <w:rsid w:val="00533707"/>
    <w:rsid w:val="00536FD1"/>
    <w:rsid w:val="0054558A"/>
    <w:rsid w:val="00576355"/>
    <w:rsid w:val="005862E4"/>
    <w:rsid w:val="005B276F"/>
    <w:rsid w:val="005C46F2"/>
    <w:rsid w:val="005D7607"/>
    <w:rsid w:val="005E01C9"/>
    <w:rsid w:val="005E0926"/>
    <w:rsid w:val="005E17DE"/>
    <w:rsid w:val="00602814"/>
    <w:rsid w:val="00612A75"/>
    <w:rsid w:val="00616F61"/>
    <w:rsid w:val="00622112"/>
    <w:rsid w:val="00643B90"/>
    <w:rsid w:val="0065210C"/>
    <w:rsid w:val="006523A6"/>
    <w:rsid w:val="00652996"/>
    <w:rsid w:val="006621C8"/>
    <w:rsid w:val="0066531F"/>
    <w:rsid w:val="00697D86"/>
    <w:rsid w:val="006A4C86"/>
    <w:rsid w:val="006A5F0E"/>
    <w:rsid w:val="006B6C24"/>
    <w:rsid w:val="006D2877"/>
    <w:rsid w:val="006E6B59"/>
    <w:rsid w:val="006F0BE3"/>
    <w:rsid w:val="006F5A5F"/>
    <w:rsid w:val="007112C6"/>
    <w:rsid w:val="00724804"/>
    <w:rsid w:val="00725C80"/>
    <w:rsid w:val="00755253"/>
    <w:rsid w:val="007666EA"/>
    <w:rsid w:val="007666F0"/>
    <w:rsid w:val="007669BA"/>
    <w:rsid w:val="00770547"/>
    <w:rsid w:val="007A229A"/>
    <w:rsid w:val="007B5F74"/>
    <w:rsid w:val="007D5E60"/>
    <w:rsid w:val="00802115"/>
    <w:rsid w:val="0080235A"/>
    <w:rsid w:val="00805025"/>
    <w:rsid w:val="008267FD"/>
    <w:rsid w:val="00826983"/>
    <w:rsid w:val="00844347"/>
    <w:rsid w:val="0085490D"/>
    <w:rsid w:val="00854E52"/>
    <w:rsid w:val="008947EE"/>
    <w:rsid w:val="008969BC"/>
    <w:rsid w:val="008A4B68"/>
    <w:rsid w:val="008A712E"/>
    <w:rsid w:val="008B2AC6"/>
    <w:rsid w:val="008C366B"/>
    <w:rsid w:val="008D7B75"/>
    <w:rsid w:val="008E17B2"/>
    <w:rsid w:val="0091752E"/>
    <w:rsid w:val="0092392B"/>
    <w:rsid w:val="009308F9"/>
    <w:rsid w:val="00942E66"/>
    <w:rsid w:val="009449D5"/>
    <w:rsid w:val="00963290"/>
    <w:rsid w:val="00972D35"/>
    <w:rsid w:val="009B6563"/>
    <w:rsid w:val="009B6573"/>
    <w:rsid w:val="009E26B5"/>
    <w:rsid w:val="009E2E86"/>
    <w:rsid w:val="00A21D44"/>
    <w:rsid w:val="00A31ED3"/>
    <w:rsid w:val="00A3676A"/>
    <w:rsid w:val="00A435C6"/>
    <w:rsid w:val="00A46692"/>
    <w:rsid w:val="00A56835"/>
    <w:rsid w:val="00A613A7"/>
    <w:rsid w:val="00A6330B"/>
    <w:rsid w:val="00A65A63"/>
    <w:rsid w:val="00A841EC"/>
    <w:rsid w:val="00A91247"/>
    <w:rsid w:val="00A9373F"/>
    <w:rsid w:val="00AD0A84"/>
    <w:rsid w:val="00B13366"/>
    <w:rsid w:val="00B24DAB"/>
    <w:rsid w:val="00B2515D"/>
    <w:rsid w:val="00B2773D"/>
    <w:rsid w:val="00B3652C"/>
    <w:rsid w:val="00B67190"/>
    <w:rsid w:val="00B67D91"/>
    <w:rsid w:val="00B80AD7"/>
    <w:rsid w:val="00B869E6"/>
    <w:rsid w:val="00B942FD"/>
    <w:rsid w:val="00BC1EF3"/>
    <w:rsid w:val="00BC6B25"/>
    <w:rsid w:val="00BD664C"/>
    <w:rsid w:val="00C1720D"/>
    <w:rsid w:val="00C33990"/>
    <w:rsid w:val="00C43EDE"/>
    <w:rsid w:val="00C716C9"/>
    <w:rsid w:val="00C72C9D"/>
    <w:rsid w:val="00C771DF"/>
    <w:rsid w:val="00C866BB"/>
    <w:rsid w:val="00CA2A41"/>
    <w:rsid w:val="00CA7EC3"/>
    <w:rsid w:val="00CC609F"/>
    <w:rsid w:val="00CD1621"/>
    <w:rsid w:val="00CD1B89"/>
    <w:rsid w:val="00CF4366"/>
    <w:rsid w:val="00D262BD"/>
    <w:rsid w:val="00D32836"/>
    <w:rsid w:val="00D549DD"/>
    <w:rsid w:val="00D57F8B"/>
    <w:rsid w:val="00D64230"/>
    <w:rsid w:val="00D66846"/>
    <w:rsid w:val="00D66CDE"/>
    <w:rsid w:val="00D803A3"/>
    <w:rsid w:val="00D80F5D"/>
    <w:rsid w:val="00D90654"/>
    <w:rsid w:val="00D933EB"/>
    <w:rsid w:val="00D95952"/>
    <w:rsid w:val="00DB659A"/>
    <w:rsid w:val="00DD2D26"/>
    <w:rsid w:val="00DF6C1C"/>
    <w:rsid w:val="00E006AB"/>
    <w:rsid w:val="00E04C65"/>
    <w:rsid w:val="00E05550"/>
    <w:rsid w:val="00E10227"/>
    <w:rsid w:val="00E23C81"/>
    <w:rsid w:val="00E24CEE"/>
    <w:rsid w:val="00E35F6D"/>
    <w:rsid w:val="00E36D90"/>
    <w:rsid w:val="00E43149"/>
    <w:rsid w:val="00E46159"/>
    <w:rsid w:val="00E51FE8"/>
    <w:rsid w:val="00E85124"/>
    <w:rsid w:val="00EA010A"/>
    <w:rsid w:val="00EB0799"/>
    <w:rsid w:val="00EC263A"/>
    <w:rsid w:val="00EC2D5C"/>
    <w:rsid w:val="00EE26A1"/>
    <w:rsid w:val="00EE7024"/>
    <w:rsid w:val="00EF7656"/>
    <w:rsid w:val="00F0077F"/>
    <w:rsid w:val="00F07684"/>
    <w:rsid w:val="00F32739"/>
    <w:rsid w:val="00F40828"/>
    <w:rsid w:val="00F54654"/>
    <w:rsid w:val="00F7328A"/>
    <w:rsid w:val="00FE170D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92BF1"/>
  <w15:chartTrackingRefBased/>
  <w15:docId w15:val="{08724F54-F392-411A-ABC3-CD6FB155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FF000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ind w:left="36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i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360" w:lineRule="auto"/>
      <w:ind w:left="567"/>
    </w:pPr>
    <w:rPr>
      <w:i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line="360" w:lineRule="auto"/>
    </w:pPr>
    <w:rPr>
      <w:sz w:val="22"/>
    </w:rPr>
  </w:style>
  <w:style w:type="paragraph" w:styleId="BodyTextIndent2">
    <w:name w:val="Body Text Indent 2"/>
    <w:basedOn w:val="Normal"/>
    <w:pPr>
      <w:spacing w:line="360" w:lineRule="auto"/>
      <w:ind w:left="360"/>
    </w:pPr>
    <w:rPr>
      <w:i/>
    </w:rPr>
  </w:style>
  <w:style w:type="paragraph" w:styleId="BodyTextIndent3">
    <w:name w:val="Body Text Indent 3"/>
    <w:basedOn w:val="Normal"/>
    <w:pPr>
      <w:ind w:left="1134" w:hanging="207"/>
    </w:pPr>
    <w:rPr>
      <w:i/>
    </w:rPr>
  </w:style>
  <w:style w:type="paragraph" w:styleId="BalloonText">
    <w:name w:val="Balloon Text"/>
    <w:basedOn w:val="Normal"/>
    <w:semiHidden/>
    <w:rsid w:val="00A56835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F7656"/>
    <w:rPr>
      <w:i/>
      <w:iCs/>
    </w:rPr>
  </w:style>
  <w:style w:type="character" w:styleId="CommentReference">
    <w:name w:val="annotation reference"/>
    <w:rsid w:val="002047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47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47DE"/>
  </w:style>
  <w:style w:type="paragraph" w:styleId="CommentSubject">
    <w:name w:val="annotation subject"/>
    <w:basedOn w:val="CommentText"/>
    <w:next w:val="CommentText"/>
    <w:link w:val="CommentSubjectChar"/>
    <w:rsid w:val="002047DE"/>
    <w:rPr>
      <w:b/>
      <w:bCs/>
    </w:rPr>
  </w:style>
  <w:style w:type="character" w:customStyle="1" w:styleId="CommentSubjectChar">
    <w:name w:val="Comment Subject Char"/>
    <w:link w:val="CommentSubject"/>
    <w:rsid w:val="002047DE"/>
    <w:rPr>
      <w:b/>
      <w:bCs/>
    </w:rPr>
  </w:style>
  <w:style w:type="paragraph" w:styleId="Revision">
    <w:name w:val="Revision"/>
    <w:hidden/>
    <w:uiPriority w:val="99"/>
    <w:semiHidden/>
    <w:rsid w:val="007666F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4D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D0A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amc/en/domains/search/overview3.0/" TargetMode="External"/><Relationship Id="rId13" Type="http://schemas.openxmlformats.org/officeDocument/2006/relationships/hyperlink" Target="http://www.wipo.int/export/sites/www/amc/en/docs/settlement-lock-eudrp.doc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wipo.int/ru/web/privacy-policy" TargetMode="External"/><Relationship Id="rId12" Type="http://schemas.openxmlformats.org/officeDocument/2006/relationships/hyperlink" Target="https://www.wipo.int/amc/en/domains/search/overview3.0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po.int/amc/en/domains/search/overview3.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wipo.int/amc/en/domains/search/overview3.0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wipo.int/amc/en/domains/search/overview3.0/" TargetMode="External"/><Relationship Id="rId14" Type="http://schemas.openxmlformats.org/officeDocument/2006/relationships/hyperlink" Target="mailto:arbiter.mail@wipo.i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17629</CharactersWithSpaces>
  <SharedDoc>false</SharedDoc>
  <HLinks>
    <vt:vector size="12" baseType="variant">
      <vt:variant>
        <vt:i4>3670096</vt:i4>
      </vt:variant>
      <vt:variant>
        <vt:i4>3</vt:i4>
      </vt:variant>
      <vt:variant>
        <vt:i4>0</vt:i4>
      </vt:variant>
      <vt:variant>
        <vt:i4>5</vt:i4>
      </vt:variant>
      <vt:variant>
        <vt:lpwstr>mailto:arbiter.mail@wipo.int</vt:lpwstr>
      </vt:variant>
      <vt:variant>
        <vt:lpwstr/>
      </vt:variant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https://www.wipo.int/amc/en/domains/fees/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WIPO Center</dc:creator>
  <cp:keywords/>
  <cp:lastModifiedBy>WIPO Center</cp:lastModifiedBy>
  <cp:revision>3</cp:revision>
  <dcterms:created xsi:type="dcterms:W3CDTF">2025-01-27T06:00:00Z</dcterms:created>
  <dcterms:modified xsi:type="dcterms:W3CDTF">2025-01-27T06:01:00Z</dcterms:modified>
</cp:coreProperties>
</file>